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C28F3" w14:textId="7BACF18A" w:rsidR="000B4E52" w:rsidRPr="00315120" w:rsidRDefault="000B4E52" w:rsidP="000B4E52">
      <w:pPr>
        <w:tabs>
          <w:tab w:val="left" w:pos="0"/>
        </w:tabs>
        <w:autoSpaceDE w:val="0"/>
        <w:autoSpaceDN w:val="0"/>
        <w:adjustRightInd w:val="0"/>
        <w:spacing w:after="0" w:line="276" w:lineRule="auto"/>
        <w:rPr>
          <w:rFonts w:ascii="Times New Roman" w:eastAsia="Times New Roman" w:hAnsi="Times New Roman" w:cs="Times New Roman"/>
          <w:b/>
          <w:sz w:val="24"/>
          <w:szCs w:val="24"/>
          <w:lang w:eastAsia="it-IT"/>
        </w:rPr>
      </w:pPr>
      <w:r w:rsidRPr="00315120">
        <w:rPr>
          <w:rFonts w:ascii="Times New Roman" w:eastAsia="Times New Roman" w:hAnsi="Times New Roman" w:cs="Times New Roman"/>
          <w:b/>
          <w:sz w:val="24"/>
          <w:szCs w:val="24"/>
          <w:lang w:eastAsia="it-IT"/>
        </w:rPr>
        <w:t xml:space="preserve">N. </w:t>
      </w:r>
      <w:r w:rsidR="0019661D" w:rsidRPr="00315120">
        <w:rPr>
          <w:rFonts w:ascii="Times New Roman" w:eastAsia="Times New Roman" w:hAnsi="Times New Roman" w:cs="Times New Roman"/>
          <w:b/>
          <w:sz w:val="24"/>
          <w:szCs w:val="24"/>
          <w:lang w:eastAsia="it-IT"/>
        </w:rPr>
        <w:t xml:space="preserve">      </w:t>
      </w:r>
      <w:r w:rsidR="00942610" w:rsidRPr="00315120">
        <w:rPr>
          <w:rFonts w:ascii="Times New Roman" w:eastAsia="Times New Roman" w:hAnsi="Times New Roman" w:cs="Times New Roman"/>
          <w:b/>
          <w:sz w:val="24"/>
          <w:szCs w:val="24"/>
          <w:lang w:eastAsia="it-IT"/>
        </w:rPr>
        <w:t xml:space="preserve">                      </w:t>
      </w:r>
      <w:r w:rsidRPr="00315120">
        <w:rPr>
          <w:rFonts w:ascii="Times New Roman" w:eastAsia="Times New Roman" w:hAnsi="Times New Roman" w:cs="Times New Roman"/>
          <w:b/>
          <w:sz w:val="24"/>
          <w:szCs w:val="24"/>
          <w:lang w:eastAsia="it-IT"/>
        </w:rPr>
        <w:t xml:space="preserve"> V.G.</w:t>
      </w:r>
    </w:p>
    <w:p w14:paraId="116BD38A" w14:textId="77777777" w:rsidR="000B4E52" w:rsidRPr="00315120" w:rsidRDefault="000B4E52" w:rsidP="000B4E52">
      <w:pPr>
        <w:tabs>
          <w:tab w:val="left" w:pos="0"/>
        </w:tabs>
        <w:autoSpaceDE w:val="0"/>
        <w:autoSpaceDN w:val="0"/>
        <w:adjustRightInd w:val="0"/>
        <w:spacing w:after="0" w:line="276" w:lineRule="auto"/>
        <w:jc w:val="center"/>
        <w:rPr>
          <w:rFonts w:ascii="Times New Roman" w:eastAsia="Times New Roman" w:hAnsi="Times New Roman" w:cs="Times New Roman"/>
          <w:sz w:val="24"/>
          <w:szCs w:val="24"/>
          <w:lang w:eastAsia="it-IT"/>
        </w:rPr>
      </w:pPr>
      <w:r w:rsidRPr="00315120">
        <w:rPr>
          <w:rFonts w:ascii="Times New Roman" w:eastAsia="Times New Roman" w:hAnsi="Times New Roman" w:cs="Times New Roman"/>
          <w:noProof/>
          <w:sz w:val="24"/>
          <w:szCs w:val="24"/>
          <w:lang w:eastAsia="it-IT"/>
        </w:rPr>
        <w:drawing>
          <wp:inline distT="0" distB="0" distL="0" distR="0" wp14:anchorId="4E08B8CC" wp14:editId="3FA65362">
            <wp:extent cx="733425" cy="819150"/>
            <wp:effectExtent l="0" t="0" r="9525" b="0"/>
            <wp:docPr id="2" name="Immagine 2" descr="emblema_g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a_gr_smal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3425" cy="819150"/>
                    </a:xfrm>
                    <a:prstGeom prst="rect">
                      <a:avLst/>
                    </a:prstGeom>
                    <a:noFill/>
                    <a:ln>
                      <a:noFill/>
                    </a:ln>
                  </pic:spPr>
                </pic:pic>
              </a:graphicData>
            </a:graphic>
          </wp:inline>
        </w:drawing>
      </w:r>
    </w:p>
    <w:p w14:paraId="709EFFC4" w14:textId="77777777" w:rsidR="000B4E52" w:rsidRPr="00315120" w:rsidRDefault="000B4E52" w:rsidP="000B4E52">
      <w:pPr>
        <w:tabs>
          <w:tab w:val="left" w:pos="0"/>
        </w:tabs>
        <w:autoSpaceDE w:val="0"/>
        <w:autoSpaceDN w:val="0"/>
        <w:adjustRightInd w:val="0"/>
        <w:spacing w:after="0" w:line="276" w:lineRule="auto"/>
        <w:jc w:val="center"/>
        <w:rPr>
          <w:rFonts w:ascii="Times New Roman" w:eastAsia="Times New Roman" w:hAnsi="Times New Roman" w:cs="Times New Roman"/>
          <w:b/>
          <w:sz w:val="24"/>
          <w:szCs w:val="24"/>
          <w:lang w:eastAsia="it-IT"/>
        </w:rPr>
      </w:pPr>
      <w:r w:rsidRPr="00315120">
        <w:rPr>
          <w:rFonts w:ascii="Times New Roman" w:eastAsia="Times New Roman" w:hAnsi="Times New Roman" w:cs="Times New Roman"/>
          <w:b/>
          <w:sz w:val="24"/>
          <w:szCs w:val="24"/>
          <w:lang w:eastAsia="it-IT"/>
        </w:rPr>
        <w:t>REPUBBLICA ITALIANA</w:t>
      </w:r>
    </w:p>
    <w:p w14:paraId="1EC6E99B" w14:textId="77777777" w:rsidR="000B4E52" w:rsidRPr="00315120" w:rsidRDefault="000B4E52" w:rsidP="000B4E52">
      <w:pPr>
        <w:tabs>
          <w:tab w:val="left" w:pos="0"/>
        </w:tabs>
        <w:autoSpaceDE w:val="0"/>
        <w:autoSpaceDN w:val="0"/>
        <w:adjustRightInd w:val="0"/>
        <w:spacing w:after="0" w:line="276" w:lineRule="auto"/>
        <w:jc w:val="center"/>
        <w:rPr>
          <w:rFonts w:ascii="Times New Roman" w:eastAsia="Times New Roman" w:hAnsi="Times New Roman" w:cs="Times New Roman"/>
          <w:b/>
          <w:sz w:val="24"/>
          <w:szCs w:val="24"/>
          <w:lang w:eastAsia="it-IT"/>
        </w:rPr>
      </w:pPr>
      <w:r w:rsidRPr="00315120">
        <w:rPr>
          <w:rFonts w:ascii="Times New Roman" w:eastAsia="Times New Roman" w:hAnsi="Times New Roman" w:cs="Times New Roman"/>
          <w:b/>
          <w:sz w:val="24"/>
          <w:szCs w:val="24"/>
          <w:lang w:eastAsia="it-IT"/>
        </w:rPr>
        <w:t>IN NOME DEL POPOLO ITALIANO</w:t>
      </w:r>
    </w:p>
    <w:p w14:paraId="4FFCAC42" w14:textId="77777777" w:rsidR="000B4E52" w:rsidRPr="00315120" w:rsidRDefault="000B4E52" w:rsidP="000B4E52">
      <w:pPr>
        <w:tabs>
          <w:tab w:val="left" w:pos="0"/>
        </w:tabs>
        <w:autoSpaceDE w:val="0"/>
        <w:autoSpaceDN w:val="0"/>
        <w:adjustRightInd w:val="0"/>
        <w:spacing w:after="0" w:line="276" w:lineRule="auto"/>
        <w:jc w:val="center"/>
        <w:rPr>
          <w:rFonts w:ascii="Times New Roman" w:eastAsia="Times New Roman" w:hAnsi="Times New Roman" w:cs="Times New Roman"/>
          <w:b/>
          <w:sz w:val="24"/>
          <w:szCs w:val="24"/>
          <w:lang w:eastAsia="it-IT"/>
        </w:rPr>
      </w:pPr>
      <w:r w:rsidRPr="00315120">
        <w:rPr>
          <w:rFonts w:ascii="Times New Roman" w:eastAsia="Times New Roman" w:hAnsi="Times New Roman" w:cs="Times New Roman"/>
          <w:b/>
          <w:sz w:val="24"/>
          <w:szCs w:val="24"/>
          <w:lang w:eastAsia="it-IT"/>
        </w:rPr>
        <w:t>TRIBUNALE ORDINARIO DI MILANO</w:t>
      </w:r>
    </w:p>
    <w:p w14:paraId="2B694EB9" w14:textId="77777777" w:rsidR="000B4E52" w:rsidRPr="00315120" w:rsidRDefault="000B4E52" w:rsidP="000B4E52">
      <w:pPr>
        <w:pStyle w:val="Paragrafoelenco"/>
        <w:tabs>
          <w:tab w:val="left" w:pos="0"/>
        </w:tabs>
        <w:autoSpaceDE w:val="0"/>
        <w:autoSpaceDN w:val="0"/>
        <w:adjustRightInd w:val="0"/>
        <w:spacing w:after="0" w:line="276" w:lineRule="auto"/>
        <w:rPr>
          <w:rFonts w:ascii="Times New Roman" w:eastAsia="Times New Roman" w:hAnsi="Times New Roman" w:cs="Times New Roman"/>
          <w:b/>
          <w:bCs/>
          <w:i/>
          <w:iCs/>
          <w:sz w:val="24"/>
          <w:szCs w:val="24"/>
          <w:lang w:eastAsia="it-IT"/>
        </w:rPr>
      </w:pPr>
      <w:r w:rsidRPr="00315120">
        <w:rPr>
          <w:rFonts w:ascii="Times New Roman" w:eastAsia="Times New Roman" w:hAnsi="Times New Roman" w:cs="Times New Roman"/>
          <w:sz w:val="24"/>
          <w:szCs w:val="24"/>
          <w:lang w:eastAsia="it-IT"/>
        </w:rPr>
        <w:t xml:space="preserve">                                               </w:t>
      </w:r>
      <w:r w:rsidRPr="00315120">
        <w:rPr>
          <w:rFonts w:ascii="Times New Roman" w:eastAsia="Times New Roman" w:hAnsi="Times New Roman" w:cs="Times New Roman"/>
          <w:b/>
          <w:bCs/>
          <w:i/>
          <w:iCs/>
          <w:sz w:val="24"/>
          <w:szCs w:val="24"/>
          <w:lang w:eastAsia="it-IT"/>
        </w:rPr>
        <w:t xml:space="preserve">-Sezione Nona Civile-  </w:t>
      </w:r>
    </w:p>
    <w:p w14:paraId="01FDD485" w14:textId="77777777" w:rsidR="000B4E52" w:rsidRPr="00315120" w:rsidRDefault="000B4E52" w:rsidP="000B4E52">
      <w:pPr>
        <w:tabs>
          <w:tab w:val="left" w:pos="0"/>
        </w:tabs>
        <w:autoSpaceDE w:val="0"/>
        <w:autoSpaceDN w:val="0"/>
        <w:adjustRightInd w:val="0"/>
        <w:spacing w:after="0" w:line="276" w:lineRule="auto"/>
        <w:rPr>
          <w:rFonts w:ascii="Times New Roman" w:eastAsia="Times New Roman" w:hAnsi="Times New Roman" w:cs="Times New Roman"/>
          <w:sz w:val="24"/>
          <w:szCs w:val="24"/>
          <w:lang w:eastAsia="it-IT"/>
        </w:rPr>
      </w:pPr>
    </w:p>
    <w:p w14:paraId="01CEA678" w14:textId="77777777" w:rsidR="000B4E52" w:rsidRPr="00315120" w:rsidRDefault="000B4E52" w:rsidP="000B4E52">
      <w:pPr>
        <w:tabs>
          <w:tab w:val="left" w:pos="0"/>
        </w:tabs>
        <w:autoSpaceDE w:val="0"/>
        <w:autoSpaceDN w:val="0"/>
        <w:adjustRightInd w:val="0"/>
        <w:spacing w:after="0" w:line="276" w:lineRule="auto"/>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Il Tribunale, in camera di consiglio, in composizione collegiale, nelle persone dei magistrati:</w:t>
      </w:r>
    </w:p>
    <w:p w14:paraId="6FD50D41" w14:textId="336EB054" w:rsidR="000B4E52" w:rsidRPr="00315120" w:rsidRDefault="000B4E52" w:rsidP="000B4E52">
      <w:pPr>
        <w:tabs>
          <w:tab w:val="left" w:pos="0"/>
        </w:tabs>
        <w:spacing w:after="0" w:line="276" w:lineRule="auto"/>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Dott.</w:t>
      </w:r>
      <w:r w:rsidR="009D0882" w:rsidRPr="00315120">
        <w:rPr>
          <w:rFonts w:ascii="Times New Roman" w:eastAsia="Times New Roman" w:hAnsi="Times New Roman" w:cs="Times New Roman"/>
          <w:sz w:val="24"/>
          <w:szCs w:val="24"/>
          <w:lang w:eastAsia="it-IT"/>
        </w:rPr>
        <w:tab/>
      </w:r>
      <w:r w:rsidR="009D0882" w:rsidRPr="00315120">
        <w:rPr>
          <w:rFonts w:ascii="Times New Roman" w:eastAsia="Times New Roman" w:hAnsi="Times New Roman" w:cs="Times New Roman"/>
          <w:sz w:val="24"/>
          <w:szCs w:val="24"/>
          <w:lang w:eastAsia="it-IT"/>
        </w:rPr>
        <w:tab/>
      </w:r>
      <w:r w:rsidR="009D0882" w:rsidRPr="00315120">
        <w:rPr>
          <w:rFonts w:ascii="Times New Roman" w:eastAsia="Times New Roman" w:hAnsi="Times New Roman" w:cs="Times New Roman"/>
          <w:sz w:val="24"/>
          <w:szCs w:val="24"/>
          <w:lang w:eastAsia="it-IT"/>
        </w:rPr>
        <w:tab/>
      </w:r>
      <w:r w:rsidRPr="00315120">
        <w:rPr>
          <w:rFonts w:ascii="Times New Roman" w:eastAsia="Times New Roman" w:hAnsi="Times New Roman" w:cs="Times New Roman"/>
          <w:sz w:val="24"/>
          <w:szCs w:val="24"/>
          <w:lang w:eastAsia="it-IT"/>
        </w:rPr>
        <w:tab/>
      </w:r>
      <w:r w:rsidRPr="00315120">
        <w:rPr>
          <w:rFonts w:ascii="Times New Roman" w:eastAsia="Times New Roman" w:hAnsi="Times New Roman" w:cs="Times New Roman"/>
          <w:sz w:val="24"/>
          <w:szCs w:val="24"/>
          <w:lang w:eastAsia="it-IT"/>
        </w:rPr>
        <w:tab/>
      </w:r>
      <w:r w:rsidRPr="00315120">
        <w:rPr>
          <w:rFonts w:ascii="Times New Roman" w:eastAsia="Times New Roman" w:hAnsi="Times New Roman" w:cs="Times New Roman"/>
          <w:sz w:val="24"/>
          <w:szCs w:val="24"/>
          <w:lang w:eastAsia="it-IT"/>
        </w:rPr>
        <w:tab/>
      </w:r>
      <w:r w:rsidRPr="00315120">
        <w:rPr>
          <w:rFonts w:ascii="Times New Roman" w:eastAsia="Times New Roman" w:hAnsi="Times New Roman" w:cs="Times New Roman"/>
          <w:sz w:val="24"/>
          <w:szCs w:val="24"/>
          <w:lang w:eastAsia="it-IT"/>
        </w:rPr>
        <w:tab/>
        <w:t>Presidente</w:t>
      </w:r>
    </w:p>
    <w:p w14:paraId="5B6A6846" w14:textId="3CB9A5FC" w:rsidR="000B4E52" w:rsidRPr="00315120" w:rsidRDefault="000B4E52" w:rsidP="000B4E52">
      <w:pPr>
        <w:tabs>
          <w:tab w:val="left" w:pos="0"/>
        </w:tabs>
        <w:spacing w:after="0" w:line="276" w:lineRule="auto"/>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Dott.</w:t>
      </w:r>
      <w:r w:rsidR="009D0882" w:rsidRPr="00315120">
        <w:rPr>
          <w:rFonts w:ascii="Times New Roman" w:eastAsia="Times New Roman" w:hAnsi="Times New Roman" w:cs="Times New Roman"/>
          <w:sz w:val="24"/>
          <w:szCs w:val="24"/>
          <w:lang w:eastAsia="it-IT"/>
        </w:rPr>
        <w:tab/>
      </w:r>
      <w:r w:rsidR="009D0882" w:rsidRPr="00315120">
        <w:rPr>
          <w:rFonts w:ascii="Times New Roman" w:eastAsia="Times New Roman" w:hAnsi="Times New Roman" w:cs="Times New Roman"/>
          <w:sz w:val="24"/>
          <w:szCs w:val="24"/>
          <w:lang w:eastAsia="it-IT"/>
        </w:rPr>
        <w:tab/>
      </w:r>
      <w:r w:rsidR="009D0882" w:rsidRPr="00315120">
        <w:rPr>
          <w:rFonts w:ascii="Times New Roman" w:eastAsia="Times New Roman" w:hAnsi="Times New Roman" w:cs="Times New Roman"/>
          <w:sz w:val="24"/>
          <w:szCs w:val="24"/>
          <w:lang w:eastAsia="it-IT"/>
        </w:rPr>
        <w:tab/>
      </w:r>
      <w:r w:rsidRPr="00315120">
        <w:rPr>
          <w:rFonts w:ascii="Times New Roman" w:eastAsia="Times New Roman" w:hAnsi="Times New Roman" w:cs="Times New Roman"/>
          <w:sz w:val="24"/>
          <w:szCs w:val="24"/>
          <w:lang w:eastAsia="it-IT"/>
        </w:rPr>
        <w:tab/>
      </w:r>
      <w:r w:rsidRPr="00315120">
        <w:rPr>
          <w:rFonts w:ascii="Times New Roman" w:eastAsia="Times New Roman" w:hAnsi="Times New Roman" w:cs="Times New Roman"/>
          <w:sz w:val="24"/>
          <w:szCs w:val="24"/>
          <w:lang w:eastAsia="it-IT"/>
        </w:rPr>
        <w:tab/>
      </w:r>
      <w:r w:rsidRPr="00315120">
        <w:rPr>
          <w:rFonts w:ascii="Times New Roman" w:eastAsia="Times New Roman" w:hAnsi="Times New Roman" w:cs="Times New Roman"/>
          <w:sz w:val="24"/>
          <w:szCs w:val="24"/>
          <w:lang w:eastAsia="it-IT"/>
        </w:rPr>
        <w:tab/>
      </w:r>
      <w:r w:rsidRPr="00315120">
        <w:rPr>
          <w:rFonts w:ascii="Times New Roman" w:eastAsia="Times New Roman" w:hAnsi="Times New Roman" w:cs="Times New Roman"/>
          <w:sz w:val="24"/>
          <w:szCs w:val="24"/>
          <w:lang w:eastAsia="it-IT"/>
        </w:rPr>
        <w:tab/>
        <w:t>Giudice</w:t>
      </w:r>
    </w:p>
    <w:p w14:paraId="1C2F2CC2" w14:textId="69DC74E9" w:rsidR="000B4E52" w:rsidRPr="00315120" w:rsidRDefault="000B4E52" w:rsidP="000B4E52">
      <w:pPr>
        <w:tabs>
          <w:tab w:val="left" w:pos="0"/>
          <w:tab w:val="left" w:pos="1134"/>
        </w:tabs>
        <w:spacing w:after="0" w:line="276" w:lineRule="auto"/>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Dott.</w:t>
      </w:r>
      <w:r w:rsidR="009D0882" w:rsidRPr="00315120">
        <w:rPr>
          <w:rFonts w:ascii="Times New Roman" w:eastAsia="Times New Roman" w:hAnsi="Times New Roman" w:cs="Times New Roman"/>
          <w:sz w:val="24"/>
          <w:szCs w:val="24"/>
          <w:lang w:eastAsia="it-IT"/>
        </w:rPr>
        <w:tab/>
      </w:r>
      <w:r w:rsidR="009D0882" w:rsidRPr="00315120">
        <w:rPr>
          <w:rFonts w:ascii="Times New Roman" w:eastAsia="Times New Roman" w:hAnsi="Times New Roman" w:cs="Times New Roman"/>
          <w:sz w:val="24"/>
          <w:szCs w:val="24"/>
          <w:lang w:eastAsia="it-IT"/>
        </w:rPr>
        <w:tab/>
      </w:r>
      <w:r w:rsidR="009D0882" w:rsidRPr="00315120">
        <w:rPr>
          <w:rFonts w:ascii="Times New Roman" w:eastAsia="Times New Roman" w:hAnsi="Times New Roman" w:cs="Times New Roman"/>
          <w:sz w:val="24"/>
          <w:szCs w:val="24"/>
          <w:lang w:eastAsia="it-IT"/>
        </w:rPr>
        <w:tab/>
      </w:r>
      <w:r w:rsidRPr="00315120">
        <w:rPr>
          <w:rFonts w:ascii="Times New Roman" w:eastAsia="Times New Roman" w:hAnsi="Times New Roman" w:cs="Times New Roman"/>
          <w:sz w:val="24"/>
          <w:szCs w:val="24"/>
          <w:lang w:eastAsia="it-IT"/>
        </w:rPr>
        <w:tab/>
      </w:r>
      <w:r w:rsidRPr="00315120">
        <w:rPr>
          <w:rFonts w:ascii="Times New Roman" w:eastAsia="Times New Roman" w:hAnsi="Times New Roman" w:cs="Times New Roman"/>
          <w:sz w:val="24"/>
          <w:szCs w:val="24"/>
          <w:lang w:eastAsia="it-IT"/>
        </w:rPr>
        <w:tab/>
      </w:r>
      <w:r w:rsidRPr="00315120">
        <w:rPr>
          <w:rFonts w:ascii="Times New Roman" w:eastAsia="Times New Roman" w:hAnsi="Times New Roman" w:cs="Times New Roman"/>
          <w:sz w:val="24"/>
          <w:szCs w:val="24"/>
          <w:lang w:eastAsia="it-IT"/>
        </w:rPr>
        <w:tab/>
      </w:r>
      <w:r w:rsidRPr="00315120">
        <w:rPr>
          <w:rFonts w:ascii="Times New Roman" w:eastAsia="Times New Roman" w:hAnsi="Times New Roman" w:cs="Times New Roman"/>
          <w:sz w:val="24"/>
          <w:szCs w:val="24"/>
          <w:lang w:eastAsia="it-IT"/>
        </w:rPr>
        <w:tab/>
        <w:t>Giudice</w:t>
      </w:r>
    </w:p>
    <w:p w14:paraId="58D4D475" w14:textId="77777777" w:rsidR="000B4E52" w:rsidRPr="00315120" w:rsidRDefault="000B4E52" w:rsidP="000B4E5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ha pronunciato la seguente</w:t>
      </w:r>
    </w:p>
    <w:p w14:paraId="77E77F5E" w14:textId="77777777" w:rsidR="000B4E52" w:rsidRPr="00315120" w:rsidRDefault="000B4E52" w:rsidP="000B4E5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p>
    <w:p w14:paraId="070E2473" w14:textId="77777777" w:rsidR="000B4E52" w:rsidRPr="00315120" w:rsidRDefault="000B4E52" w:rsidP="000B4E52">
      <w:pPr>
        <w:keepLines/>
        <w:tabs>
          <w:tab w:val="left" w:pos="0"/>
          <w:tab w:val="left" w:pos="1980"/>
        </w:tabs>
        <w:adjustRightInd w:val="0"/>
        <w:spacing w:after="0" w:line="276" w:lineRule="auto"/>
        <w:jc w:val="center"/>
        <w:rPr>
          <w:rFonts w:ascii="Times New Roman" w:eastAsia="Times New Roman" w:hAnsi="Times New Roman" w:cs="Times New Roman"/>
          <w:b/>
          <w:sz w:val="24"/>
          <w:szCs w:val="24"/>
          <w:lang w:eastAsia="it-IT"/>
        </w:rPr>
      </w:pPr>
      <w:r w:rsidRPr="00315120">
        <w:rPr>
          <w:rFonts w:ascii="Times New Roman" w:eastAsia="Times New Roman" w:hAnsi="Times New Roman" w:cs="Times New Roman"/>
          <w:b/>
          <w:sz w:val="24"/>
          <w:szCs w:val="24"/>
          <w:lang w:eastAsia="it-IT"/>
        </w:rPr>
        <w:t>S E N T E N Z A</w:t>
      </w:r>
    </w:p>
    <w:p w14:paraId="44990773" w14:textId="48DF9113" w:rsidR="000B4E52" w:rsidRPr="00315120" w:rsidRDefault="00572822" w:rsidP="000B4E5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Nel procedimento</w:t>
      </w:r>
      <w:r w:rsidR="000B4E52" w:rsidRPr="00315120">
        <w:rPr>
          <w:rFonts w:ascii="Times New Roman" w:eastAsia="Times New Roman" w:hAnsi="Times New Roman" w:cs="Times New Roman"/>
          <w:sz w:val="24"/>
          <w:szCs w:val="24"/>
          <w:lang w:eastAsia="it-IT"/>
        </w:rPr>
        <w:t xml:space="preserve"> promoss</w:t>
      </w:r>
      <w:r>
        <w:rPr>
          <w:rFonts w:ascii="Times New Roman" w:eastAsia="Times New Roman" w:hAnsi="Times New Roman" w:cs="Times New Roman"/>
          <w:sz w:val="24"/>
          <w:szCs w:val="24"/>
          <w:lang w:eastAsia="it-IT"/>
        </w:rPr>
        <w:t>o</w:t>
      </w:r>
      <w:r w:rsidR="000B4E52" w:rsidRPr="00315120">
        <w:rPr>
          <w:rFonts w:ascii="Times New Roman" w:eastAsia="Times New Roman" w:hAnsi="Times New Roman" w:cs="Times New Roman"/>
          <w:sz w:val="24"/>
          <w:szCs w:val="24"/>
          <w:lang w:eastAsia="it-IT"/>
        </w:rPr>
        <w:t xml:space="preserve"> con ricorso depositato in data </w:t>
      </w:r>
      <w:r w:rsidR="0019661D" w:rsidRPr="00315120">
        <w:rPr>
          <w:rFonts w:ascii="Times New Roman" w:eastAsia="Times New Roman" w:hAnsi="Times New Roman" w:cs="Times New Roman"/>
          <w:sz w:val="24"/>
          <w:szCs w:val="24"/>
          <w:lang w:eastAsia="it-IT"/>
        </w:rPr>
        <w:t>…</w:t>
      </w:r>
    </w:p>
    <w:p w14:paraId="3DBF9F0B" w14:textId="77777777" w:rsidR="000B4E52" w:rsidRPr="00315120" w:rsidRDefault="000B4E52" w:rsidP="000B4E52">
      <w:pPr>
        <w:keepLines/>
        <w:tabs>
          <w:tab w:val="left" w:pos="0"/>
          <w:tab w:val="left" w:pos="1980"/>
        </w:tabs>
        <w:adjustRightInd w:val="0"/>
        <w:spacing w:after="0" w:line="276" w:lineRule="auto"/>
        <w:jc w:val="center"/>
        <w:rPr>
          <w:rFonts w:ascii="Times New Roman" w:eastAsia="Times New Roman" w:hAnsi="Times New Roman" w:cs="Times New Roman"/>
          <w:b/>
          <w:bCs/>
          <w:sz w:val="24"/>
          <w:szCs w:val="24"/>
          <w:lang w:eastAsia="it-IT"/>
        </w:rPr>
      </w:pPr>
    </w:p>
    <w:p w14:paraId="7B4541C8" w14:textId="77777777" w:rsidR="000B4E52" w:rsidRPr="00315120" w:rsidRDefault="000B4E52" w:rsidP="000B4E52">
      <w:pPr>
        <w:keepLines/>
        <w:tabs>
          <w:tab w:val="left" w:pos="0"/>
          <w:tab w:val="left" w:pos="1980"/>
        </w:tabs>
        <w:adjustRightInd w:val="0"/>
        <w:spacing w:after="0" w:line="276" w:lineRule="auto"/>
        <w:jc w:val="center"/>
        <w:rPr>
          <w:rFonts w:ascii="Times New Roman" w:eastAsia="Times New Roman" w:hAnsi="Times New Roman" w:cs="Times New Roman"/>
          <w:b/>
          <w:bCs/>
          <w:sz w:val="24"/>
          <w:szCs w:val="24"/>
          <w:lang w:eastAsia="it-IT"/>
        </w:rPr>
      </w:pPr>
      <w:r w:rsidRPr="00315120">
        <w:rPr>
          <w:rFonts w:ascii="Times New Roman" w:eastAsia="Times New Roman" w:hAnsi="Times New Roman" w:cs="Times New Roman"/>
          <w:b/>
          <w:bCs/>
          <w:sz w:val="24"/>
          <w:szCs w:val="24"/>
          <w:lang w:eastAsia="it-IT"/>
        </w:rPr>
        <w:t>da</w:t>
      </w:r>
    </w:p>
    <w:p w14:paraId="6C7C4FC1" w14:textId="00BAA423" w:rsidR="00572822" w:rsidRPr="00572822" w:rsidRDefault="00572822" w:rsidP="00572822">
      <w:pPr>
        <w:keepLines/>
        <w:tabs>
          <w:tab w:val="left" w:pos="1980"/>
        </w:tabs>
        <w:adjustRightInd w:val="0"/>
        <w:spacing w:after="0" w:line="276" w:lineRule="auto"/>
        <w:jc w:val="both"/>
        <w:rPr>
          <w:rFonts w:ascii="Times New Roman" w:eastAsia="Times New Roman" w:hAnsi="Times New Roman" w:cs="Times New Roman"/>
          <w:sz w:val="24"/>
          <w:szCs w:val="24"/>
          <w:lang w:eastAsia="it-IT"/>
        </w:rPr>
      </w:pPr>
      <w:r w:rsidRPr="00572822">
        <w:rPr>
          <w:rFonts w:ascii="Times New Roman" w:eastAsia="Times New Roman" w:hAnsi="Times New Roman" w:cs="Times New Roman"/>
          <w:b/>
          <w:bCs/>
          <w:sz w:val="24"/>
          <w:szCs w:val="24"/>
          <w:lang w:eastAsia="it-IT"/>
        </w:rPr>
        <w:t xml:space="preserve">nome e cognome </w:t>
      </w:r>
    </w:p>
    <w:p w14:paraId="780C8B15" w14:textId="221D0942" w:rsidR="00572822" w:rsidRPr="00572822" w:rsidRDefault="00572822" w:rsidP="00572822">
      <w:pPr>
        <w:keepLines/>
        <w:tabs>
          <w:tab w:val="left" w:pos="1980"/>
        </w:tabs>
        <w:adjustRightInd w:val="0"/>
        <w:spacing w:after="0" w:line="276" w:lineRule="auto"/>
        <w:jc w:val="both"/>
        <w:rPr>
          <w:rFonts w:ascii="Times New Roman" w:eastAsia="Times New Roman" w:hAnsi="Times New Roman" w:cs="Times New Roman"/>
          <w:sz w:val="24"/>
          <w:szCs w:val="24"/>
          <w:lang w:eastAsia="it-IT"/>
        </w:rPr>
      </w:pPr>
      <w:r w:rsidRPr="00572822">
        <w:rPr>
          <w:rFonts w:ascii="Times New Roman" w:eastAsia="Times New Roman" w:hAnsi="Times New Roman" w:cs="Times New Roman"/>
          <w:sz w:val="24"/>
          <w:szCs w:val="24"/>
          <w:lang w:eastAsia="it-IT"/>
        </w:rPr>
        <w:t xml:space="preserve">Nat* </w:t>
      </w:r>
      <w:r w:rsidR="00ED7420">
        <w:rPr>
          <w:rFonts w:ascii="Times New Roman" w:eastAsia="Times New Roman" w:hAnsi="Times New Roman" w:cs="Times New Roman"/>
          <w:sz w:val="24"/>
          <w:szCs w:val="24"/>
          <w:lang w:eastAsia="it-IT"/>
        </w:rPr>
        <w:t xml:space="preserve"> il</w:t>
      </w:r>
    </w:p>
    <w:p w14:paraId="14409B18" w14:textId="77777777" w:rsidR="00572822" w:rsidRPr="00572822" w:rsidRDefault="00572822" w:rsidP="00572822">
      <w:pPr>
        <w:keepLines/>
        <w:tabs>
          <w:tab w:val="left" w:pos="1980"/>
        </w:tabs>
        <w:adjustRightInd w:val="0"/>
        <w:spacing w:after="0" w:line="276" w:lineRule="auto"/>
        <w:jc w:val="both"/>
        <w:rPr>
          <w:rFonts w:ascii="Times New Roman" w:eastAsia="Times New Roman" w:hAnsi="Times New Roman" w:cs="Times New Roman"/>
          <w:sz w:val="24"/>
          <w:szCs w:val="24"/>
          <w:lang w:eastAsia="it-IT"/>
        </w:rPr>
      </w:pPr>
      <w:r w:rsidRPr="00572822">
        <w:rPr>
          <w:rFonts w:ascii="Times New Roman" w:eastAsia="Times New Roman" w:hAnsi="Times New Roman" w:cs="Times New Roman"/>
          <w:sz w:val="24"/>
          <w:szCs w:val="24"/>
          <w:lang w:eastAsia="it-IT"/>
        </w:rPr>
        <w:t xml:space="preserve">Cod. Fisc. </w:t>
      </w:r>
    </w:p>
    <w:p w14:paraId="0D8AA1F1" w14:textId="77777777" w:rsidR="00572822" w:rsidRPr="00572822" w:rsidRDefault="00572822" w:rsidP="00572822">
      <w:pPr>
        <w:keepLines/>
        <w:tabs>
          <w:tab w:val="left" w:pos="1980"/>
        </w:tabs>
        <w:adjustRightInd w:val="0"/>
        <w:spacing w:after="0" w:line="276" w:lineRule="auto"/>
        <w:jc w:val="both"/>
        <w:rPr>
          <w:rFonts w:ascii="Times New Roman" w:eastAsia="Times New Roman" w:hAnsi="Times New Roman" w:cs="Times New Roman"/>
          <w:sz w:val="24"/>
          <w:szCs w:val="24"/>
          <w:lang w:eastAsia="it-IT"/>
        </w:rPr>
      </w:pPr>
      <w:r w:rsidRPr="00572822">
        <w:rPr>
          <w:rFonts w:ascii="Times New Roman" w:eastAsia="Times New Roman" w:hAnsi="Times New Roman" w:cs="Times New Roman"/>
          <w:sz w:val="24"/>
          <w:szCs w:val="24"/>
          <w:lang w:eastAsia="it-IT"/>
        </w:rPr>
        <w:t xml:space="preserve">residente in </w:t>
      </w:r>
    </w:p>
    <w:p w14:paraId="1A735333" w14:textId="77777777" w:rsidR="00572822" w:rsidRPr="00572822" w:rsidRDefault="00572822" w:rsidP="00572822">
      <w:pPr>
        <w:keepLines/>
        <w:tabs>
          <w:tab w:val="left" w:pos="1980"/>
        </w:tabs>
        <w:adjustRightInd w:val="0"/>
        <w:spacing w:after="0" w:line="276" w:lineRule="auto"/>
        <w:jc w:val="both"/>
        <w:rPr>
          <w:rFonts w:ascii="Times New Roman" w:eastAsia="Times New Roman" w:hAnsi="Times New Roman" w:cs="Times New Roman"/>
          <w:sz w:val="24"/>
          <w:szCs w:val="24"/>
          <w:lang w:eastAsia="it-IT"/>
        </w:rPr>
      </w:pPr>
      <w:r w:rsidRPr="00572822">
        <w:rPr>
          <w:rFonts w:ascii="Times New Roman" w:eastAsia="Times New Roman" w:hAnsi="Times New Roman" w:cs="Times New Roman"/>
          <w:sz w:val="24"/>
          <w:szCs w:val="24"/>
          <w:lang w:eastAsia="it-IT"/>
        </w:rPr>
        <w:t>con l’Avv che l* rappresenta e difende giusta procura in atti e presso cui elettivamente domiciliat*</w:t>
      </w:r>
    </w:p>
    <w:p w14:paraId="554B8B4A" w14:textId="77777777" w:rsidR="00572822" w:rsidRPr="00572822" w:rsidRDefault="00572822" w:rsidP="00572822">
      <w:pPr>
        <w:keepLines/>
        <w:tabs>
          <w:tab w:val="left" w:pos="1980"/>
        </w:tabs>
        <w:adjustRightInd w:val="0"/>
        <w:spacing w:after="0" w:line="276" w:lineRule="auto"/>
        <w:jc w:val="center"/>
        <w:rPr>
          <w:rFonts w:ascii="Times New Roman" w:eastAsia="Times New Roman" w:hAnsi="Times New Roman" w:cs="Times New Roman"/>
          <w:sz w:val="24"/>
          <w:szCs w:val="24"/>
          <w:lang w:eastAsia="it-IT"/>
        </w:rPr>
      </w:pPr>
      <w:r w:rsidRPr="00572822">
        <w:rPr>
          <w:rFonts w:ascii="Times New Roman" w:eastAsia="Times New Roman" w:hAnsi="Times New Roman" w:cs="Times New Roman"/>
          <w:sz w:val="24"/>
          <w:szCs w:val="24"/>
          <w:lang w:eastAsia="it-IT"/>
        </w:rPr>
        <w:t>e</w:t>
      </w:r>
    </w:p>
    <w:p w14:paraId="4E2B85D3" w14:textId="77777777" w:rsidR="00572822" w:rsidRPr="00572822" w:rsidRDefault="00572822" w:rsidP="00572822">
      <w:pPr>
        <w:keepLines/>
        <w:tabs>
          <w:tab w:val="left" w:pos="1980"/>
        </w:tabs>
        <w:adjustRightInd w:val="0"/>
        <w:spacing w:after="0" w:line="276" w:lineRule="auto"/>
        <w:jc w:val="both"/>
        <w:rPr>
          <w:rFonts w:ascii="Times New Roman" w:eastAsia="Times New Roman" w:hAnsi="Times New Roman" w:cs="Times New Roman"/>
          <w:sz w:val="24"/>
          <w:szCs w:val="24"/>
          <w:lang w:eastAsia="it-IT"/>
        </w:rPr>
      </w:pPr>
      <w:r w:rsidRPr="00572822">
        <w:rPr>
          <w:rFonts w:ascii="Times New Roman" w:eastAsia="Times New Roman" w:hAnsi="Times New Roman" w:cs="Times New Roman"/>
          <w:b/>
          <w:bCs/>
          <w:sz w:val="24"/>
          <w:szCs w:val="24"/>
          <w:lang w:eastAsia="it-IT"/>
        </w:rPr>
        <w:t xml:space="preserve">nome e cognome </w:t>
      </w:r>
    </w:p>
    <w:p w14:paraId="76B9D7BA" w14:textId="4021F24A" w:rsidR="00572822" w:rsidRPr="00572822" w:rsidRDefault="00572822" w:rsidP="00572822">
      <w:pPr>
        <w:keepLines/>
        <w:tabs>
          <w:tab w:val="left" w:pos="1980"/>
        </w:tabs>
        <w:adjustRightInd w:val="0"/>
        <w:spacing w:after="0" w:line="276" w:lineRule="auto"/>
        <w:jc w:val="both"/>
        <w:rPr>
          <w:rFonts w:ascii="Times New Roman" w:eastAsia="Times New Roman" w:hAnsi="Times New Roman" w:cs="Times New Roman"/>
          <w:sz w:val="24"/>
          <w:szCs w:val="24"/>
          <w:lang w:eastAsia="it-IT"/>
        </w:rPr>
      </w:pPr>
      <w:r w:rsidRPr="00572822">
        <w:rPr>
          <w:rFonts w:ascii="Times New Roman" w:eastAsia="Times New Roman" w:hAnsi="Times New Roman" w:cs="Times New Roman"/>
          <w:sz w:val="24"/>
          <w:szCs w:val="24"/>
          <w:lang w:eastAsia="it-IT"/>
        </w:rPr>
        <w:t xml:space="preserve">Nat* </w:t>
      </w:r>
      <w:r w:rsidR="00ED7420">
        <w:rPr>
          <w:rFonts w:ascii="Times New Roman" w:eastAsia="Times New Roman" w:hAnsi="Times New Roman" w:cs="Times New Roman"/>
          <w:sz w:val="24"/>
          <w:szCs w:val="24"/>
          <w:lang w:eastAsia="it-IT"/>
        </w:rPr>
        <w:t>il</w:t>
      </w:r>
    </w:p>
    <w:p w14:paraId="5295DFDF" w14:textId="77777777" w:rsidR="00572822" w:rsidRPr="00572822" w:rsidRDefault="00572822" w:rsidP="00572822">
      <w:pPr>
        <w:keepLines/>
        <w:tabs>
          <w:tab w:val="left" w:pos="1980"/>
        </w:tabs>
        <w:adjustRightInd w:val="0"/>
        <w:spacing w:after="0" w:line="276" w:lineRule="auto"/>
        <w:jc w:val="both"/>
        <w:rPr>
          <w:rFonts w:ascii="Times New Roman" w:eastAsia="Times New Roman" w:hAnsi="Times New Roman" w:cs="Times New Roman"/>
          <w:sz w:val="24"/>
          <w:szCs w:val="24"/>
          <w:lang w:eastAsia="it-IT"/>
        </w:rPr>
      </w:pPr>
      <w:r w:rsidRPr="00572822">
        <w:rPr>
          <w:rFonts w:ascii="Times New Roman" w:eastAsia="Times New Roman" w:hAnsi="Times New Roman" w:cs="Times New Roman"/>
          <w:sz w:val="24"/>
          <w:szCs w:val="24"/>
          <w:lang w:eastAsia="it-IT"/>
        </w:rPr>
        <w:t xml:space="preserve">Cod. Fisc. </w:t>
      </w:r>
    </w:p>
    <w:p w14:paraId="5ABA5E07" w14:textId="77777777" w:rsidR="00572822" w:rsidRPr="00572822" w:rsidRDefault="00572822" w:rsidP="00572822">
      <w:pPr>
        <w:keepLines/>
        <w:tabs>
          <w:tab w:val="left" w:pos="1980"/>
        </w:tabs>
        <w:adjustRightInd w:val="0"/>
        <w:spacing w:after="0" w:line="276" w:lineRule="auto"/>
        <w:jc w:val="both"/>
        <w:rPr>
          <w:rFonts w:ascii="Times New Roman" w:eastAsia="Times New Roman" w:hAnsi="Times New Roman" w:cs="Times New Roman"/>
          <w:sz w:val="24"/>
          <w:szCs w:val="24"/>
          <w:lang w:eastAsia="it-IT"/>
        </w:rPr>
      </w:pPr>
      <w:r w:rsidRPr="00572822">
        <w:rPr>
          <w:rFonts w:ascii="Times New Roman" w:eastAsia="Times New Roman" w:hAnsi="Times New Roman" w:cs="Times New Roman"/>
          <w:sz w:val="24"/>
          <w:szCs w:val="24"/>
          <w:lang w:eastAsia="it-IT"/>
        </w:rPr>
        <w:t xml:space="preserve">residente in </w:t>
      </w:r>
    </w:p>
    <w:p w14:paraId="3AB62196" w14:textId="77777777" w:rsidR="00572822" w:rsidRPr="00572822" w:rsidRDefault="00572822" w:rsidP="00572822">
      <w:pPr>
        <w:keepLines/>
        <w:tabs>
          <w:tab w:val="left" w:pos="1980"/>
        </w:tabs>
        <w:adjustRightInd w:val="0"/>
        <w:spacing w:after="0" w:line="276" w:lineRule="auto"/>
        <w:jc w:val="both"/>
        <w:rPr>
          <w:rFonts w:ascii="Times New Roman" w:eastAsia="Times New Roman" w:hAnsi="Times New Roman" w:cs="Times New Roman"/>
          <w:sz w:val="24"/>
          <w:szCs w:val="24"/>
          <w:lang w:eastAsia="it-IT"/>
        </w:rPr>
      </w:pPr>
      <w:r w:rsidRPr="00572822">
        <w:rPr>
          <w:rFonts w:ascii="Times New Roman" w:eastAsia="Times New Roman" w:hAnsi="Times New Roman" w:cs="Times New Roman"/>
          <w:sz w:val="24"/>
          <w:szCs w:val="24"/>
          <w:lang w:eastAsia="it-IT"/>
        </w:rPr>
        <w:t>con l’Avv che l* rappresenta e difende giusta procura in atti e presso cui elettivamente domiciliat*</w:t>
      </w:r>
    </w:p>
    <w:p w14:paraId="783358AC" w14:textId="77777777" w:rsidR="00572822" w:rsidRPr="00572822" w:rsidRDefault="00572822" w:rsidP="00572822">
      <w:pPr>
        <w:keepLines/>
        <w:tabs>
          <w:tab w:val="left" w:pos="1980"/>
        </w:tabs>
        <w:adjustRightInd w:val="0"/>
        <w:spacing w:after="0" w:line="276" w:lineRule="auto"/>
        <w:jc w:val="both"/>
        <w:rPr>
          <w:rFonts w:ascii="Times New Roman" w:eastAsia="Times New Roman" w:hAnsi="Times New Roman" w:cs="Times New Roman"/>
          <w:sz w:val="24"/>
          <w:szCs w:val="24"/>
          <w:lang w:eastAsia="it-IT"/>
        </w:rPr>
      </w:pPr>
    </w:p>
    <w:p w14:paraId="1D76074E" w14:textId="77777777" w:rsidR="00572822" w:rsidRDefault="00572822" w:rsidP="0057282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p>
    <w:p w14:paraId="0566ECD0" w14:textId="667E7C5E" w:rsidR="000B4E52" w:rsidRPr="00315120" w:rsidRDefault="000B4E52" w:rsidP="0057282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 xml:space="preserve">i quali hanno contratto matrimonio con rito </w:t>
      </w:r>
      <w:r w:rsidR="0019661D" w:rsidRPr="00315120">
        <w:rPr>
          <w:rFonts w:ascii="Times New Roman" w:eastAsia="Times New Roman" w:hAnsi="Times New Roman" w:cs="Times New Roman"/>
          <w:sz w:val="24"/>
          <w:szCs w:val="24"/>
          <w:lang w:eastAsia="it-IT"/>
        </w:rPr>
        <w:t>…</w:t>
      </w:r>
    </w:p>
    <w:p w14:paraId="58978E99" w14:textId="5DBB8717" w:rsidR="000B4E52" w:rsidRPr="00315120" w:rsidRDefault="000B4E52" w:rsidP="000B4E5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 xml:space="preserve">in </w:t>
      </w:r>
      <w:r w:rsidR="00942610" w:rsidRPr="00315120">
        <w:rPr>
          <w:rFonts w:ascii="Times New Roman" w:eastAsia="Times New Roman" w:hAnsi="Times New Roman" w:cs="Times New Roman"/>
          <w:sz w:val="24"/>
          <w:szCs w:val="24"/>
          <w:lang w:eastAsia="it-IT"/>
        </w:rPr>
        <w:t>… in data …</w:t>
      </w:r>
    </w:p>
    <w:p w14:paraId="494675C6" w14:textId="459DD449" w:rsidR="000B4E52" w:rsidRPr="00315120" w:rsidRDefault="000B4E52" w:rsidP="000B4E5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bookmarkStart w:id="0" w:name="_Hlk216866526"/>
      <w:r w:rsidRPr="00315120">
        <w:rPr>
          <w:rFonts w:ascii="Times New Roman" w:eastAsia="Times New Roman" w:hAnsi="Times New Roman" w:cs="Times New Roman"/>
          <w:sz w:val="24"/>
          <w:szCs w:val="24"/>
          <w:lang w:eastAsia="it-IT"/>
        </w:rPr>
        <w:t xml:space="preserve">(anno </w:t>
      </w:r>
      <w:r w:rsidR="0019661D" w:rsidRPr="00315120">
        <w:rPr>
          <w:rFonts w:ascii="Times New Roman" w:eastAsia="Times New Roman" w:hAnsi="Times New Roman" w:cs="Times New Roman"/>
          <w:sz w:val="24"/>
          <w:szCs w:val="24"/>
          <w:lang w:eastAsia="it-IT"/>
        </w:rPr>
        <w:t>…</w:t>
      </w:r>
      <w:r w:rsidRPr="00315120">
        <w:rPr>
          <w:rFonts w:ascii="Times New Roman" w:eastAsia="Times New Roman" w:hAnsi="Times New Roman" w:cs="Times New Roman"/>
          <w:sz w:val="24"/>
          <w:szCs w:val="24"/>
          <w:lang w:eastAsia="it-IT"/>
        </w:rPr>
        <w:t xml:space="preserve">, atto n. </w:t>
      </w:r>
      <w:r w:rsidR="0019661D" w:rsidRPr="00315120">
        <w:rPr>
          <w:rFonts w:ascii="Times New Roman" w:eastAsia="Times New Roman" w:hAnsi="Times New Roman" w:cs="Times New Roman"/>
          <w:sz w:val="24"/>
          <w:szCs w:val="24"/>
          <w:lang w:eastAsia="it-IT"/>
        </w:rPr>
        <w:t>…</w:t>
      </w:r>
      <w:r w:rsidRPr="00315120">
        <w:rPr>
          <w:rFonts w:ascii="Times New Roman" w:eastAsia="Times New Roman" w:hAnsi="Times New Roman" w:cs="Times New Roman"/>
          <w:sz w:val="24"/>
          <w:szCs w:val="24"/>
          <w:lang w:eastAsia="it-IT"/>
        </w:rPr>
        <w:t>)</w:t>
      </w:r>
    </w:p>
    <w:bookmarkEnd w:id="0"/>
    <w:p w14:paraId="2F20FFE0" w14:textId="77777777" w:rsidR="000B4E52" w:rsidRPr="00315120" w:rsidRDefault="000B4E52" w:rsidP="000B4E5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p>
    <w:p w14:paraId="20051123" w14:textId="2879B725" w:rsidR="000B4E52" w:rsidRPr="00315120" w:rsidRDefault="000B4E52" w:rsidP="000B4E5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 xml:space="preserve">Separati consensualmente con sentenza n. </w:t>
      </w:r>
      <w:r w:rsidR="0019661D" w:rsidRPr="00315120">
        <w:rPr>
          <w:rFonts w:ascii="Times New Roman" w:eastAsia="Times New Roman" w:hAnsi="Times New Roman" w:cs="Times New Roman"/>
          <w:sz w:val="24"/>
          <w:szCs w:val="24"/>
          <w:lang w:eastAsia="it-IT"/>
        </w:rPr>
        <w:t>… emessa il … e pubblicata il …</w:t>
      </w:r>
    </w:p>
    <w:p w14:paraId="7D6F409B" w14:textId="77777777" w:rsidR="000B4E52" w:rsidRPr="00315120" w:rsidRDefault="000B4E52" w:rsidP="000B4E5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passata in giudicato (v. documenti in atti)</w:t>
      </w:r>
    </w:p>
    <w:p w14:paraId="300E72CB" w14:textId="77777777" w:rsidR="000B4E52" w:rsidRPr="00315120" w:rsidRDefault="000B4E52" w:rsidP="000B4E5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p>
    <w:p w14:paraId="3556B295" w14:textId="287AA203" w:rsidR="000B4E52" w:rsidRPr="00315120" w:rsidRDefault="000B4E52" w:rsidP="000B4E52">
      <w:pPr>
        <w:keepLines/>
        <w:tabs>
          <w:tab w:val="left" w:pos="0"/>
          <w:tab w:val="left" w:pos="1980"/>
        </w:tabs>
        <w:adjustRightInd w:val="0"/>
        <w:spacing w:after="0" w:line="276" w:lineRule="auto"/>
        <w:jc w:val="both"/>
        <w:rPr>
          <w:rFonts w:ascii="Times New Roman" w:eastAsia="Times New Roman" w:hAnsi="Times New Roman" w:cs="Times New Roman"/>
          <w:b/>
          <w:bCs/>
          <w:sz w:val="24"/>
          <w:szCs w:val="24"/>
          <w:lang w:eastAsia="it-IT"/>
        </w:rPr>
      </w:pPr>
      <w:r w:rsidRPr="00315120">
        <w:rPr>
          <w:rFonts w:ascii="Times New Roman" w:eastAsia="Times New Roman" w:hAnsi="Times New Roman" w:cs="Times New Roman"/>
          <w:b/>
          <w:bCs/>
          <w:sz w:val="24"/>
          <w:szCs w:val="24"/>
          <w:lang w:eastAsia="it-IT"/>
        </w:rPr>
        <w:t>con i seguenti figli:</w:t>
      </w:r>
    </w:p>
    <w:p w14:paraId="5E9A61A4" w14:textId="77777777" w:rsidR="000B4E52" w:rsidRPr="00315120" w:rsidRDefault="000B4E52" w:rsidP="000B4E52">
      <w:pPr>
        <w:keepLines/>
        <w:tabs>
          <w:tab w:val="left" w:pos="0"/>
          <w:tab w:val="left" w:pos="1980"/>
        </w:tabs>
        <w:adjustRightInd w:val="0"/>
        <w:spacing w:after="0" w:line="276" w:lineRule="auto"/>
        <w:jc w:val="center"/>
        <w:rPr>
          <w:rFonts w:ascii="Times New Roman" w:eastAsia="Times New Roman" w:hAnsi="Times New Roman" w:cs="Times New Roman"/>
          <w:b/>
          <w:sz w:val="24"/>
          <w:szCs w:val="24"/>
          <w:lang w:eastAsia="it-IT"/>
        </w:rPr>
      </w:pPr>
    </w:p>
    <w:p w14:paraId="63A0A8EB" w14:textId="77777777" w:rsidR="000B4E52" w:rsidRPr="00315120" w:rsidRDefault="000B4E52" w:rsidP="000B4E52">
      <w:pPr>
        <w:keepLines/>
        <w:tabs>
          <w:tab w:val="left" w:pos="0"/>
          <w:tab w:val="left" w:pos="1980"/>
        </w:tabs>
        <w:adjustRightInd w:val="0"/>
        <w:spacing w:after="0" w:line="276" w:lineRule="auto"/>
        <w:jc w:val="center"/>
        <w:rPr>
          <w:rFonts w:ascii="Times New Roman" w:eastAsia="Times New Roman" w:hAnsi="Times New Roman" w:cs="Times New Roman"/>
          <w:b/>
          <w:sz w:val="24"/>
          <w:szCs w:val="24"/>
          <w:lang w:eastAsia="it-IT"/>
        </w:rPr>
      </w:pPr>
      <w:r w:rsidRPr="00315120">
        <w:rPr>
          <w:rFonts w:ascii="Times New Roman" w:eastAsia="Times New Roman" w:hAnsi="Times New Roman" w:cs="Times New Roman"/>
          <w:b/>
          <w:sz w:val="24"/>
          <w:szCs w:val="24"/>
          <w:lang w:eastAsia="it-IT"/>
        </w:rPr>
        <w:t>FATTO</w:t>
      </w:r>
    </w:p>
    <w:p w14:paraId="257D1F22" w14:textId="5A528F38" w:rsidR="000B4E52" w:rsidRPr="00315120" w:rsidRDefault="000B4E52" w:rsidP="000B4E52">
      <w:pPr>
        <w:widowControl w:val="0"/>
        <w:tabs>
          <w:tab w:val="left" w:pos="0"/>
        </w:tabs>
        <w:suppressAutoHyphens/>
        <w:spacing w:after="0" w:line="276" w:lineRule="auto"/>
        <w:jc w:val="both"/>
        <w:rPr>
          <w:rFonts w:ascii="Times New Roman" w:eastAsia="Arial Unicode MS" w:hAnsi="Times New Roman" w:cs="Times New Roman"/>
          <w:sz w:val="24"/>
          <w:szCs w:val="24"/>
        </w:rPr>
      </w:pPr>
      <w:r w:rsidRPr="00315120">
        <w:rPr>
          <w:rFonts w:ascii="Times New Roman" w:eastAsia="Times New Roman" w:hAnsi="Times New Roman" w:cs="Times New Roman"/>
          <w:sz w:val="24"/>
          <w:szCs w:val="24"/>
          <w:lang w:eastAsia="it-IT"/>
        </w:rPr>
        <w:t xml:space="preserve">I coniugi sopra indicati, con ricorso </w:t>
      </w:r>
      <w:r w:rsidRPr="00315120">
        <w:rPr>
          <w:rFonts w:ascii="Times New Roman" w:eastAsia="Times New Roman" w:hAnsi="Times New Roman" w:cs="Times New Roman"/>
          <w:i/>
          <w:iCs/>
          <w:sz w:val="24"/>
          <w:szCs w:val="24"/>
          <w:lang w:eastAsia="it-IT"/>
        </w:rPr>
        <w:t>ex</w:t>
      </w:r>
      <w:r w:rsidRPr="00315120">
        <w:rPr>
          <w:rFonts w:ascii="Times New Roman" w:eastAsia="Times New Roman" w:hAnsi="Times New Roman" w:cs="Times New Roman"/>
          <w:sz w:val="24"/>
          <w:szCs w:val="24"/>
          <w:lang w:eastAsia="it-IT"/>
        </w:rPr>
        <w:t xml:space="preserve"> artt. 473 </w:t>
      </w:r>
      <w:r w:rsidRPr="00315120">
        <w:rPr>
          <w:rFonts w:ascii="Times New Roman" w:eastAsia="Times New Roman" w:hAnsi="Times New Roman" w:cs="Times New Roman"/>
          <w:i/>
          <w:iCs/>
          <w:sz w:val="24"/>
          <w:szCs w:val="24"/>
          <w:lang w:eastAsia="it-IT"/>
        </w:rPr>
        <w:t>bis</w:t>
      </w:r>
      <w:r w:rsidRPr="00315120">
        <w:rPr>
          <w:rFonts w:ascii="Times New Roman" w:eastAsia="Times New Roman" w:hAnsi="Times New Roman" w:cs="Times New Roman"/>
          <w:sz w:val="24"/>
          <w:szCs w:val="24"/>
          <w:lang w:eastAsia="it-IT"/>
        </w:rPr>
        <w:t xml:space="preserve">.49 e 473 </w:t>
      </w:r>
      <w:r w:rsidRPr="00315120">
        <w:rPr>
          <w:rFonts w:ascii="Times New Roman" w:eastAsia="Times New Roman" w:hAnsi="Times New Roman" w:cs="Times New Roman"/>
          <w:i/>
          <w:iCs/>
          <w:sz w:val="24"/>
          <w:szCs w:val="24"/>
          <w:lang w:eastAsia="it-IT"/>
        </w:rPr>
        <w:t>bis</w:t>
      </w:r>
      <w:r w:rsidRPr="00315120">
        <w:rPr>
          <w:rFonts w:ascii="Times New Roman" w:eastAsia="Times New Roman" w:hAnsi="Times New Roman" w:cs="Times New Roman"/>
          <w:sz w:val="24"/>
          <w:szCs w:val="24"/>
          <w:lang w:eastAsia="it-IT"/>
        </w:rPr>
        <w:t xml:space="preserve">.51 c.p.c., personalmente </w:t>
      </w:r>
      <w:r w:rsidRPr="00315120">
        <w:rPr>
          <w:rFonts w:ascii="Times New Roman" w:eastAsia="Times New Roman" w:hAnsi="Times New Roman" w:cs="Times New Roman"/>
          <w:sz w:val="24"/>
          <w:szCs w:val="24"/>
          <w:lang w:eastAsia="it-IT"/>
        </w:rPr>
        <w:lastRenderedPageBreak/>
        <w:t xml:space="preserve">sottoscritto e depositato in data </w:t>
      </w:r>
      <w:r w:rsidR="0019661D" w:rsidRPr="00315120">
        <w:rPr>
          <w:rFonts w:ascii="Times New Roman" w:eastAsia="Times New Roman" w:hAnsi="Times New Roman" w:cs="Times New Roman"/>
          <w:sz w:val="24"/>
          <w:szCs w:val="24"/>
          <w:lang w:eastAsia="it-IT"/>
        </w:rPr>
        <w:t>…</w:t>
      </w:r>
      <w:r w:rsidRPr="00315120">
        <w:rPr>
          <w:rFonts w:ascii="Times New Roman" w:eastAsia="Times New Roman" w:hAnsi="Times New Roman" w:cs="Times New Roman"/>
          <w:sz w:val="24"/>
          <w:szCs w:val="24"/>
          <w:lang w:eastAsia="it-IT"/>
        </w:rPr>
        <w:t xml:space="preserve">, contenente l’indicazione delle condizioni reddituali, patrimoniali e degli oneri a carico delle parti, hanno congiuntamente chiesto </w:t>
      </w:r>
      <w:r w:rsidRPr="00315120">
        <w:rPr>
          <w:rFonts w:ascii="Times New Roman" w:eastAsia="Arial Unicode MS" w:hAnsi="Times New Roman" w:cs="Times New Roman"/>
          <w:sz w:val="24"/>
          <w:szCs w:val="24"/>
        </w:rPr>
        <w:t>di ottenere la pronuncia di divorzio alle seguenti condizioni:</w:t>
      </w:r>
    </w:p>
    <w:p w14:paraId="4C201412" w14:textId="77777777" w:rsidR="000B4E52" w:rsidRPr="00315120" w:rsidRDefault="000B4E52" w:rsidP="000B4E52">
      <w:pPr>
        <w:widowControl w:val="0"/>
        <w:tabs>
          <w:tab w:val="left" w:pos="0"/>
        </w:tabs>
        <w:suppressAutoHyphens/>
        <w:spacing w:after="0" w:line="276" w:lineRule="auto"/>
        <w:jc w:val="both"/>
        <w:rPr>
          <w:rFonts w:ascii="Times New Roman" w:eastAsia="Arial Unicode MS" w:hAnsi="Times New Roman" w:cs="Times New Roman"/>
          <w:sz w:val="24"/>
          <w:szCs w:val="24"/>
        </w:rPr>
      </w:pPr>
    </w:p>
    <w:p w14:paraId="00F9ABC5" w14:textId="0C26F3E9" w:rsidR="000B4E52" w:rsidRPr="00315120" w:rsidRDefault="000B4E52" w:rsidP="000B4E52">
      <w:pPr>
        <w:widowControl w:val="0"/>
        <w:tabs>
          <w:tab w:val="left" w:pos="0"/>
        </w:tabs>
        <w:suppressAutoHyphens/>
        <w:spacing w:after="0" w:line="276" w:lineRule="auto"/>
        <w:jc w:val="both"/>
        <w:textAlignment w:val="baseline"/>
        <w:rPr>
          <w:rFonts w:ascii="Times New Roman" w:hAnsi="Times New Roman" w:cs="Times New Roman"/>
          <w:b/>
          <w:sz w:val="24"/>
          <w:szCs w:val="24"/>
        </w:rPr>
      </w:pPr>
      <w:bookmarkStart w:id="1" w:name="OLE_LINK31"/>
      <w:bookmarkStart w:id="2" w:name="OLE_LINK19"/>
      <w:bookmarkStart w:id="3" w:name="OLE_LINK63"/>
      <w:r w:rsidRPr="00315120">
        <w:rPr>
          <w:rFonts w:ascii="Times New Roman" w:hAnsi="Times New Roman" w:cs="Times New Roman"/>
          <w:sz w:val="24"/>
          <w:szCs w:val="24"/>
        </w:rPr>
        <w:t>“</w:t>
      </w:r>
      <w:bookmarkStart w:id="4" w:name="OLE_LINK35"/>
      <w:bookmarkEnd w:id="1"/>
      <w:r w:rsidRPr="00315120">
        <w:rPr>
          <w:rFonts w:ascii="Times New Roman" w:hAnsi="Times New Roman" w:cs="Times New Roman"/>
          <w:i/>
          <w:iCs/>
          <w:sz w:val="24"/>
          <w:szCs w:val="24"/>
        </w:rPr>
        <w:t>RIPORTARE LE CONDIZIONI</w:t>
      </w:r>
      <w:r w:rsidRPr="00315120">
        <w:rPr>
          <w:rFonts w:ascii="Times New Roman" w:hAnsi="Times New Roman" w:cs="Times New Roman"/>
          <w:bCs/>
          <w:sz w:val="24"/>
          <w:szCs w:val="24"/>
        </w:rPr>
        <w:t>”</w:t>
      </w:r>
    </w:p>
    <w:bookmarkEnd w:id="2"/>
    <w:bookmarkEnd w:id="3"/>
    <w:bookmarkEnd w:id="4"/>
    <w:p w14:paraId="053F6635" w14:textId="77777777" w:rsidR="000B4E52" w:rsidRPr="00315120" w:rsidRDefault="000B4E52" w:rsidP="000B4E52">
      <w:pPr>
        <w:widowControl w:val="0"/>
        <w:tabs>
          <w:tab w:val="left" w:pos="0"/>
        </w:tabs>
        <w:suppressAutoHyphens/>
        <w:spacing w:after="0" w:line="276" w:lineRule="auto"/>
        <w:jc w:val="both"/>
        <w:rPr>
          <w:rFonts w:ascii="Times New Roman" w:hAnsi="Times New Roman" w:cs="Times New Roman"/>
          <w:sz w:val="24"/>
          <w:szCs w:val="24"/>
          <w:lang w:eastAsia="it-IT"/>
        </w:rPr>
      </w:pPr>
    </w:p>
    <w:p w14:paraId="6C40B739" w14:textId="26494260" w:rsidR="000B4E52" w:rsidRPr="00315120" w:rsidRDefault="000B4E52" w:rsidP="000B4E52">
      <w:pPr>
        <w:widowControl w:val="0"/>
        <w:tabs>
          <w:tab w:val="left" w:pos="0"/>
        </w:tabs>
        <w:suppressAutoHyphens/>
        <w:spacing w:after="0" w:line="276" w:lineRule="auto"/>
        <w:jc w:val="both"/>
        <w:rPr>
          <w:rFonts w:ascii="Times New Roman" w:hAnsi="Times New Roman" w:cs="Times New Roman"/>
          <w:sz w:val="24"/>
          <w:szCs w:val="24"/>
          <w:lang w:eastAsia="it-IT"/>
        </w:rPr>
      </w:pPr>
      <w:r w:rsidRPr="00315120">
        <w:rPr>
          <w:rFonts w:ascii="Times New Roman" w:hAnsi="Times New Roman" w:cs="Times New Roman"/>
          <w:sz w:val="24"/>
          <w:szCs w:val="24"/>
          <w:lang w:eastAsia="it-IT"/>
        </w:rPr>
        <w:t xml:space="preserve">Le parti hanno, inoltre, </w:t>
      </w:r>
      <w:r w:rsidRPr="00315120">
        <w:rPr>
          <w:rFonts w:ascii="Times New Roman" w:eastAsia="Arial Unicode MS" w:hAnsi="Times New Roman" w:cs="Times New Roman"/>
          <w:sz w:val="24"/>
          <w:szCs w:val="24"/>
        </w:rPr>
        <w:t xml:space="preserve">chiesto </w:t>
      </w:r>
      <w:r w:rsidRPr="00315120">
        <w:rPr>
          <w:rFonts w:ascii="Times New Roman" w:eastAsia="Times New Roman" w:hAnsi="Times New Roman" w:cs="Times New Roman"/>
          <w:sz w:val="24"/>
          <w:szCs w:val="24"/>
          <w:lang w:eastAsia="it-IT"/>
        </w:rPr>
        <w:t xml:space="preserve">di </w:t>
      </w:r>
      <w:r w:rsidRPr="00315120">
        <w:rPr>
          <w:rFonts w:ascii="Times New Roman" w:hAnsi="Times New Roman" w:cs="Times New Roman"/>
          <w:sz w:val="24"/>
          <w:szCs w:val="24"/>
          <w:lang w:eastAsia="it-IT"/>
        </w:rPr>
        <w:t>sostituire l’udienza con il deposito di note scritte, hanno dichiarato di non volersi riconciliare ed hanno reciprocamente rinunciato al deposito giudiziale della documentazione di cui all’art. 473-</w:t>
      </w:r>
      <w:r w:rsidRPr="00315120">
        <w:rPr>
          <w:rFonts w:ascii="Times New Roman" w:hAnsi="Times New Roman" w:cs="Times New Roman"/>
          <w:i/>
          <w:iCs/>
          <w:sz w:val="24"/>
          <w:szCs w:val="24"/>
          <w:lang w:eastAsia="it-IT"/>
        </w:rPr>
        <w:t>bis</w:t>
      </w:r>
      <w:r w:rsidRPr="00315120">
        <w:rPr>
          <w:rFonts w:ascii="Times New Roman" w:hAnsi="Times New Roman" w:cs="Times New Roman"/>
          <w:sz w:val="24"/>
          <w:szCs w:val="24"/>
          <w:lang w:eastAsia="it-IT"/>
        </w:rPr>
        <w:t>.12 III comma c.p.c.</w:t>
      </w:r>
    </w:p>
    <w:p w14:paraId="2FF8ACA2" w14:textId="6C5C6D0D" w:rsidR="000B4E52" w:rsidRPr="00315120" w:rsidRDefault="000B4E52" w:rsidP="000B4E52">
      <w:pPr>
        <w:widowControl w:val="0"/>
        <w:suppressAutoHyphens/>
        <w:spacing w:after="0" w:line="276" w:lineRule="auto"/>
        <w:jc w:val="both"/>
        <w:rPr>
          <w:rFonts w:ascii="Times New Roman" w:eastAsia="Arial Unicode MS" w:hAnsi="Times New Roman" w:cs="Times New Roman"/>
          <w:sz w:val="24"/>
          <w:szCs w:val="24"/>
        </w:rPr>
      </w:pPr>
      <w:r w:rsidRPr="00315120">
        <w:rPr>
          <w:rFonts w:ascii="Times New Roman" w:eastAsia="Arial Unicode MS" w:hAnsi="Times New Roman" w:cs="Times New Roman"/>
          <w:sz w:val="24"/>
          <w:szCs w:val="24"/>
        </w:rPr>
        <w:t xml:space="preserve">Con successive note scritte depositate in sostituzione dell’udienza hanno confermato le condizioni concordate e hanno rinunciato </w:t>
      </w:r>
      <w:r w:rsidRPr="00315120">
        <w:rPr>
          <w:rFonts w:ascii="Times New Roman" w:hAnsi="Times New Roman" w:cs="Times New Roman"/>
          <w:sz w:val="24"/>
          <w:szCs w:val="24"/>
          <w:lang w:eastAsia="it-IT"/>
        </w:rPr>
        <w:t>all’impugnazione della sentenza</w:t>
      </w:r>
      <w:r w:rsidRPr="00315120">
        <w:rPr>
          <w:rFonts w:ascii="Times New Roman" w:eastAsia="Arial Unicode MS" w:hAnsi="Times New Roman" w:cs="Times New Roman"/>
          <w:sz w:val="24"/>
          <w:szCs w:val="24"/>
        </w:rPr>
        <w:t>.</w:t>
      </w:r>
    </w:p>
    <w:p w14:paraId="09C20559" w14:textId="63C54C66" w:rsidR="000B4E52" w:rsidRPr="00315120" w:rsidRDefault="000B4E52" w:rsidP="000B4E52">
      <w:pPr>
        <w:widowControl w:val="0"/>
        <w:tabs>
          <w:tab w:val="left" w:pos="0"/>
        </w:tabs>
        <w:suppressAutoHyphens/>
        <w:spacing w:after="0" w:line="276" w:lineRule="auto"/>
        <w:jc w:val="both"/>
        <w:rPr>
          <w:rFonts w:ascii="Times New Roman" w:hAnsi="Times New Roman" w:cs="Times New Roman"/>
          <w:sz w:val="24"/>
          <w:szCs w:val="24"/>
          <w:lang w:eastAsia="it-IT"/>
        </w:rPr>
      </w:pPr>
      <w:r w:rsidRPr="00315120">
        <w:rPr>
          <w:rFonts w:ascii="Times New Roman" w:hAnsi="Times New Roman" w:cs="Times New Roman"/>
          <w:sz w:val="24"/>
          <w:szCs w:val="24"/>
          <w:lang w:eastAsia="it-IT"/>
        </w:rPr>
        <w:t xml:space="preserve">Con sentenza n. </w:t>
      </w:r>
      <w:r w:rsidR="0019661D" w:rsidRPr="00315120">
        <w:rPr>
          <w:rFonts w:ascii="Times New Roman" w:hAnsi="Times New Roman" w:cs="Times New Roman"/>
          <w:sz w:val="24"/>
          <w:szCs w:val="24"/>
          <w:lang w:eastAsia="it-IT"/>
        </w:rPr>
        <w:t>…</w:t>
      </w:r>
      <w:r w:rsidRPr="00315120">
        <w:rPr>
          <w:rFonts w:ascii="Times New Roman" w:hAnsi="Times New Roman" w:cs="Times New Roman"/>
          <w:sz w:val="24"/>
          <w:szCs w:val="24"/>
          <w:lang w:eastAsia="it-IT"/>
        </w:rPr>
        <w:t xml:space="preserve"> il Tribunale ha pronunciato la sentenza di separazione personale e, con ordinanza emessa in pari data, ha rimesso la causa sul ruolo del Giudice delegato per la pronuncia di divorzio, con assegnazione di un termine per il deposito di note scritte.</w:t>
      </w:r>
    </w:p>
    <w:p w14:paraId="7353D051" w14:textId="2BE495CF" w:rsidR="000B4E52" w:rsidRPr="00315120" w:rsidRDefault="000B4E52" w:rsidP="000B4E52">
      <w:pPr>
        <w:widowControl w:val="0"/>
        <w:tabs>
          <w:tab w:val="left" w:pos="0"/>
        </w:tabs>
        <w:suppressAutoHyphens/>
        <w:spacing w:after="0" w:line="276" w:lineRule="auto"/>
        <w:jc w:val="both"/>
        <w:rPr>
          <w:rFonts w:ascii="Times New Roman" w:eastAsia="Arial Unicode MS" w:hAnsi="Times New Roman" w:cs="Times New Roman"/>
          <w:sz w:val="24"/>
          <w:szCs w:val="24"/>
        </w:rPr>
      </w:pPr>
      <w:r w:rsidRPr="00315120">
        <w:rPr>
          <w:rFonts w:ascii="Times New Roman" w:eastAsia="Arial Unicode MS" w:hAnsi="Times New Roman" w:cs="Times New Roman"/>
          <w:sz w:val="24"/>
          <w:szCs w:val="24"/>
        </w:rPr>
        <w:t>Con successive note scritte depositate in sostituzione dell’udienza, le parti hanno confermato la volontà di ottenere la pronuncia di divorzio, confermando/modificando le condizioni concordate come sopra trascritte, e hanno rinunciato all’impugnazione della sentenza.</w:t>
      </w:r>
    </w:p>
    <w:p w14:paraId="716B9AF9" w14:textId="77777777" w:rsidR="000B4E52" w:rsidRPr="00315120" w:rsidRDefault="000B4E52" w:rsidP="000B4E52">
      <w:pPr>
        <w:widowControl w:val="0"/>
        <w:tabs>
          <w:tab w:val="left" w:pos="0"/>
        </w:tabs>
        <w:suppressAutoHyphens/>
        <w:spacing w:after="0" w:line="276" w:lineRule="auto"/>
        <w:jc w:val="both"/>
        <w:rPr>
          <w:rFonts w:ascii="Times New Roman" w:eastAsia="Arial Unicode MS" w:hAnsi="Times New Roman" w:cs="Times New Roman"/>
          <w:sz w:val="24"/>
          <w:szCs w:val="24"/>
        </w:rPr>
      </w:pPr>
    </w:p>
    <w:p w14:paraId="482543DC" w14:textId="065F4C59" w:rsidR="000B4E52" w:rsidRPr="00315120" w:rsidRDefault="000B4E52" w:rsidP="000B4E52">
      <w:pPr>
        <w:tabs>
          <w:tab w:val="left" w:pos="0"/>
        </w:tabs>
        <w:spacing w:after="0" w:line="276" w:lineRule="auto"/>
        <w:jc w:val="both"/>
        <w:rPr>
          <w:rFonts w:ascii="Times New Roman" w:hAnsi="Times New Roman" w:cs="Times New Roman"/>
          <w:sz w:val="24"/>
          <w:szCs w:val="24"/>
        </w:rPr>
      </w:pPr>
      <w:r w:rsidRPr="00315120">
        <w:rPr>
          <w:rFonts w:ascii="Times New Roman" w:hAnsi="Times New Roman" w:cs="Times New Roman"/>
          <w:sz w:val="24"/>
          <w:szCs w:val="24"/>
        </w:rPr>
        <w:t xml:space="preserve">Data comunicazione al PM degli atti del procedimento </w:t>
      </w:r>
      <w:r w:rsidRPr="00315120">
        <w:rPr>
          <w:rFonts w:ascii="Times New Roman" w:hAnsi="Times New Roman" w:cs="Times New Roman"/>
          <w:i/>
          <w:iCs/>
          <w:sz w:val="24"/>
          <w:szCs w:val="24"/>
        </w:rPr>
        <w:t>ex</w:t>
      </w:r>
      <w:r w:rsidRPr="00315120">
        <w:rPr>
          <w:rFonts w:ascii="Times New Roman" w:hAnsi="Times New Roman" w:cs="Times New Roman"/>
          <w:sz w:val="24"/>
          <w:szCs w:val="24"/>
        </w:rPr>
        <w:t xml:space="preserve"> artt. 70 e 71 c.p.c.</w:t>
      </w:r>
    </w:p>
    <w:p w14:paraId="58A91D12" w14:textId="77777777" w:rsidR="000B4E52" w:rsidRPr="00315120" w:rsidRDefault="000B4E52" w:rsidP="000B4E52">
      <w:pPr>
        <w:keepLines/>
        <w:tabs>
          <w:tab w:val="left" w:pos="0"/>
          <w:tab w:val="left" w:pos="1980"/>
        </w:tabs>
        <w:adjustRightInd w:val="0"/>
        <w:spacing w:after="0" w:line="276" w:lineRule="auto"/>
        <w:jc w:val="center"/>
        <w:rPr>
          <w:rFonts w:ascii="Times New Roman" w:eastAsia="Times New Roman" w:hAnsi="Times New Roman" w:cs="Times New Roman"/>
          <w:b/>
          <w:sz w:val="24"/>
          <w:szCs w:val="24"/>
          <w:lang w:eastAsia="it-IT"/>
        </w:rPr>
      </w:pPr>
    </w:p>
    <w:p w14:paraId="6ACD26AF" w14:textId="77777777" w:rsidR="000B4E52" w:rsidRPr="00315120" w:rsidRDefault="000B4E52" w:rsidP="000B4E52">
      <w:pPr>
        <w:keepLines/>
        <w:tabs>
          <w:tab w:val="left" w:pos="0"/>
          <w:tab w:val="left" w:pos="1980"/>
        </w:tabs>
        <w:adjustRightInd w:val="0"/>
        <w:spacing w:after="0" w:line="276" w:lineRule="auto"/>
        <w:jc w:val="center"/>
        <w:rPr>
          <w:rFonts w:ascii="Times New Roman" w:eastAsia="Times New Roman" w:hAnsi="Times New Roman" w:cs="Times New Roman"/>
          <w:b/>
          <w:sz w:val="24"/>
          <w:szCs w:val="24"/>
          <w:lang w:eastAsia="it-IT"/>
        </w:rPr>
      </w:pPr>
      <w:r w:rsidRPr="00315120">
        <w:rPr>
          <w:rFonts w:ascii="Times New Roman" w:eastAsia="Times New Roman" w:hAnsi="Times New Roman" w:cs="Times New Roman"/>
          <w:b/>
          <w:sz w:val="24"/>
          <w:szCs w:val="24"/>
          <w:lang w:eastAsia="it-IT"/>
        </w:rPr>
        <w:t>DIRITTO</w:t>
      </w:r>
    </w:p>
    <w:p w14:paraId="5B51FE09" w14:textId="77777777" w:rsidR="000B4E52" w:rsidRPr="00315120" w:rsidRDefault="000B4E52" w:rsidP="000B4E5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 xml:space="preserve">Sussistono i presupposti di Legge per la pronuncia di divorzio </w:t>
      </w:r>
      <w:r w:rsidRPr="00315120">
        <w:rPr>
          <w:rFonts w:ascii="Times New Roman" w:eastAsia="Times New Roman" w:hAnsi="Times New Roman" w:cs="Times New Roman"/>
          <w:i/>
          <w:sz w:val="24"/>
          <w:szCs w:val="24"/>
          <w:lang w:eastAsia="it-IT"/>
        </w:rPr>
        <w:t>ex</w:t>
      </w:r>
      <w:r w:rsidRPr="00315120">
        <w:rPr>
          <w:rFonts w:ascii="Times New Roman" w:eastAsia="Times New Roman" w:hAnsi="Times New Roman" w:cs="Times New Roman"/>
          <w:sz w:val="24"/>
          <w:szCs w:val="24"/>
          <w:lang w:eastAsia="it-IT"/>
        </w:rPr>
        <w:t xml:space="preserve"> art. 3, comma I, n. 2), lett. b) L. 1.12.1970 n. 898, accertato che la comunione materiale dei coniugi non può essere mantenuta o ricostituita.</w:t>
      </w:r>
    </w:p>
    <w:p w14:paraId="738B7FD9" w14:textId="42505B0B" w:rsidR="000B4E52" w:rsidRPr="00315120" w:rsidRDefault="000B4E52" w:rsidP="000B4E5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Il Tribunale, valutata la rispondenza delle condizioni all’interesse della prole e ravvisato che le clausole relative ai figli non sono in contrasto con gli interessi della stessa, stima sussistenti i presupposti di legge per l’accoglimento delle concordi istanze.</w:t>
      </w:r>
    </w:p>
    <w:p w14:paraId="502A2CCD" w14:textId="6BEE7F33" w:rsidR="000B4E52" w:rsidRPr="00315120" w:rsidRDefault="000B4E52" w:rsidP="000B4E52">
      <w:pPr>
        <w:keepLines/>
        <w:tabs>
          <w:tab w:val="left" w:pos="1980"/>
        </w:tabs>
        <w:adjustRightInd w:val="0"/>
        <w:spacing w:after="0" w:line="276" w:lineRule="auto"/>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L’ascolto della prole deve ritenersi non necessario (art. 473-</w:t>
      </w:r>
      <w:r w:rsidRPr="00315120">
        <w:rPr>
          <w:rFonts w:ascii="Times New Roman" w:eastAsia="Times New Roman" w:hAnsi="Times New Roman" w:cs="Times New Roman"/>
          <w:i/>
          <w:iCs/>
          <w:sz w:val="24"/>
          <w:szCs w:val="24"/>
          <w:lang w:eastAsia="it-IT"/>
        </w:rPr>
        <w:t>bis</w:t>
      </w:r>
      <w:r w:rsidRPr="00315120">
        <w:rPr>
          <w:rFonts w:ascii="Times New Roman" w:eastAsia="Times New Roman" w:hAnsi="Times New Roman" w:cs="Times New Roman"/>
          <w:sz w:val="24"/>
          <w:szCs w:val="24"/>
          <w:lang w:eastAsia="it-IT"/>
        </w:rPr>
        <w:t>.4 c.p.c.) tenuto conto dei contenuti dell’accordo (DA TOGLIERE NEL CASO DI FIGLI MAGGIORENNI)</w:t>
      </w:r>
    </w:p>
    <w:p w14:paraId="49B4AD34" w14:textId="77777777" w:rsidR="000B4E52" w:rsidRPr="00315120" w:rsidRDefault="000B4E52" w:rsidP="000B4E5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La domanda congiunta dei coniugi può pertanto esser recepita in quanto regolamenta compiutamente le condizioni inerenti alla prole e ai rapporti economici.</w:t>
      </w:r>
    </w:p>
    <w:p w14:paraId="33658A05" w14:textId="43CD5507" w:rsidR="000B4E52" w:rsidRPr="00315120" w:rsidRDefault="000B4E52" w:rsidP="00572822">
      <w:pPr>
        <w:spacing w:after="0" w:line="276" w:lineRule="auto"/>
        <w:jc w:val="both"/>
        <w:rPr>
          <w:rFonts w:ascii="Times New Roman" w:hAnsi="Times New Roman" w:cs="Times New Roman"/>
          <w:sz w:val="24"/>
          <w:szCs w:val="24"/>
        </w:rPr>
      </w:pPr>
      <w:r w:rsidRPr="00315120">
        <w:rPr>
          <w:rFonts w:ascii="Times New Roman" w:hAnsi="Times New Roman" w:cs="Times New Roman"/>
          <w:sz w:val="24"/>
          <w:szCs w:val="24"/>
        </w:rPr>
        <w:t>Ritenuto, infine, che dagli atti e dai documenti di causa non emergono motivi per non ritenere equa la corresponsione in un’unica soluzione dell’assegno divorzile ai sensi e per gli effetti di cui all’art. 5 co. 8 legge 898/1970.</w:t>
      </w:r>
      <w:r w:rsidR="0019661D" w:rsidRPr="00315120">
        <w:rPr>
          <w:rFonts w:ascii="Times New Roman" w:hAnsi="Times New Roman" w:cs="Times New Roman"/>
          <w:sz w:val="24"/>
          <w:szCs w:val="24"/>
        </w:rPr>
        <w:t xml:space="preserve"> (SE UNA TANTUM)</w:t>
      </w:r>
    </w:p>
    <w:p w14:paraId="596CAB65" w14:textId="3FAB19EE" w:rsidR="000B4E52" w:rsidRDefault="000B4E52" w:rsidP="000B4E52">
      <w:pPr>
        <w:keepLines/>
        <w:tabs>
          <w:tab w:val="left" w:pos="0"/>
          <w:tab w:val="left" w:pos="1980"/>
        </w:tabs>
        <w:adjustRightInd w:val="0"/>
        <w:spacing w:after="0" w:line="276" w:lineRule="auto"/>
        <w:jc w:val="both"/>
        <w:rPr>
          <w:rFonts w:ascii="Times New Roman" w:hAnsi="Times New Roman" w:cs="Times New Roman"/>
          <w:sz w:val="24"/>
          <w:szCs w:val="24"/>
        </w:rPr>
      </w:pPr>
      <w:bookmarkStart w:id="5" w:name="_Hlk219907814"/>
      <w:r w:rsidRPr="00315120">
        <w:rPr>
          <w:rFonts w:ascii="Times New Roman" w:hAnsi="Times New Roman" w:cs="Times New Roman"/>
          <w:sz w:val="24"/>
          <w:szCs w:val="24"/>
        </w:rPr>
        <w:t>Rilevato che le ulteriori statuizioni non paiono in contrasto con norme imperative o di ordine pubblico</w:t>
      </w:r>
      <w:r w:rsidR="00942610" w:rsidRPr="00315120">
        <w:rPr>
          <w:rFonts w:ascii="Times New Roman" w:hAnsi="Times New Roman" w:cs="Times New Roman"/>
          <w:sz w:val="24"/>
          <w:szCs w:val="24"/>
        </w:rPr>
        <w:t xml:space="preserve"> (SE PREVISTE)</w:t>
      </w:r>
    </w:p>
    <w:p w14:paraId="3D30D8B0" w14:textId="65DAEB9B" w:rsidR="00572822" w:rsidRPr="00315120" w:rsidRDefault="00572822" w:rsidP="000B4E52">
      <w:pPr>
        <w:keepLines/>
        <w:tabs>
          <w:tab w:val="left" w:pos="0"/>
          <w:tab w:val="left" w:pos="1980"/>
        </w:tabs>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Le spese di lite devono essere compensate coma da accordi/ nulla sulle spese.</w:t>
      </w:r>
    </w:p>
    <w:p w14:paraId="3CA3C7E2" w14:textId="77777777" w:rsidR="0019661D" w:rsidRPr="00315120" w:rsidRDefault="0019661D" w:rsidP="000B4E52">
      <w:pPr>
        <w:keepLines/>
        <w:tabs>
          <w:tab w:val="left" w:pos="0"/>
          <w:tab w:val="left" w:pos="1980"/>
        </w:tabs>
        <w:adjustRightInd w:val="0"/>
        <w:spacing w:after="0" w:line="276" w:lineRule="auto"/>
        <w:jc w:val="both"/>
        <w:rPr>
          <w:rFonts w:ascii="Times New Roman" w:hAnsi="Times New Roman" w:cs="Times New Roman"/>
          <w:sz w:val="24"/>
          <w:szCs w:val="24"/>
        </w:rPr>
      </w:pPr>
    </w:p>
    <w:bookmarkEnd w:id="5"/>
    <w:p w14:paraId="38F829C4" w14:textId="77777777" w:rsidR="000B4E52" w:rsidRPr="00315120" w:rsidRDefault="000B4E52" w:rsidP="000B4E52">
      <w:pPr>
        <w:tabs>
          <w:tab w:val="left" w:pos="0"/>
        </w:tabs>
        <w:spacing w:after="0" w:line="276" w:lineRule="auto"/>
        <w:jc w:val="center"/>
        <w:rPr>
          <w:rFonts w:ascii="Times New Roman" w:eastAsia="Times New Roman" w:hAnsi="Times New Roman" w:cs="Times New Roman"/>
          <w:b/>
          <w:sz w:val="24"/>
          <w:szCs w:val="24"/>
          <w:lang w:eastAsia="it-IT"/>
        </w:rPr>
      </w:pPr>
      <w:r w:rsidRPr="00315120">
        <w:rPr>
          <w:rFonts w:ascii="Times New Roman" w:eastAsia="Times New Roman" w:hAnsi="Times New Roman" w:cs="Times New Roman"/>
          <w:b/>
          <w:sz w:val="24"/>
          <w:szCs w:val="24"/>
          <w:lang w:eastAsia="it-IT"/>
        </w:rPr>
        <w:t>P.Q.M.</w:t>
      </w:r>
    </w:p>
    <w:p w14:paraId="23672982" w14:textId="77777777" w:rsidR="000B4E52" w:rsidRPr="00315120" w:rsidRDefault="000B4E52" w:rsidP="000B4E52">
      <w:pPr>
        <w:tabs>
          <w:tab w:val="left" w:pos="0"/>
        </w:tabs>
        <w:spacing w:after="0" w:line="276" w:lineRule="auto"/>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bCs/>
          <w:iCs/>
          <w:sz w:val="24"/>
          <w:szCs w:val="24"/>
          <w:lang w:eastAsia="it-IT"/>
        </w:rPr>
        <w:t>Il Tribunale definitivamente pronunciando</w:t>
      </w:r>
      <w:r w:rsidRPr="00315120">
        <w:rPr>
          <w:rFonts w:ascii="Times New Roman" w:eastAsia="Times New Roman" w:hAnsi="Times New Roman" w:cs="Times New Roman"/>
          <w:sz w:val="24"/>
          <w:szCs w:val="24"/>
          <w:lang w:eastAsia="it-IT"/>
        </w:rPr>
        <w:t xml:space="preserve"> </w:t>
      </w:r>
    </w:p>
    <w:p w14:paraId="47B029E2" w14:textId="14D4511E" w:rsidR="000B4E52" w:rsidRPr="00315120" w:rsidRDefault="000B4E52" w:rsidP="000B4E52">
      <w:pPr>
        <w:pStyle w:val="Paragrafoelenco"/>
        <w:numPr>
          <w:ilvl w:val="0"/>
          <w:numId w:val="1"/>
        </w:numPr>
        <w:tabs>
          <w:tab w:val="left" w:pos="0"/>
        </w:tabs>
        <w:spacing w:after="0" w:line="276" w:lineRule="auto"/>
        <w:ind w:left="714" w:hanging="357"/>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Dichiara lo scioglimento</w:t>
      </w:r>
      <w:r w:rsidR="00942610" w:rsidRPr="00315120">
        <w:rPr>
          <w:rFonts w:ascii="Times New Roman" w:eastAsia="Times New Roman" w:hAnsi="Times New Roman" w:cs="Times New Roman"/>
          <w:sz w:val="24"/>
          <w:szCs w:val="24"/>
          <w:lang w:eastAsia="it-IT"/>
        </w:rPr>
        <w:t>/la cessazione degli effetti civili</w:t>
      </w:r>
      <w:r w:rsidRPr="00315120">
        <w:rPr>
          <w:rFonts w:ascii="Times New Roman" w:eastAsia="Times New Roman" w:hAnsi="Times New Roman" w:cs="Times New Roman"/>
          <w:sz w:val="24"/>
          <w:szCs w:val="24"/>
          <w:lang w:eastAsia="it-IT"/>
        </w:rPr>
        <w:t xml:space="preserve"> del matrimonio contratto</w:t>
      </w:r>
      <w:r w:rsidR="0019661D" w:rsidRPr="00315120">
        <w:rPr>
          <w:rFonts w:ascii="Times New Roman" w:eastAsia="Times New Roman" w:hAnsi="Times New Roman" w:cs="Times New Roman"/>
          <w:sz w:val="24"/>
          <w:szCs w:val="24"/>
          <w:lang w:eastAsia="it-IT"/>
        </w:rPr>
        <w:t xml:space="preserve"> (DATA E LUOGO)</w:t>
      </w:r>
      <w:r w:rsidRPr="00315120">
        <w:rPr>
          <w:rFonts w:ascii="Times New Roman" w:eastAsia="Times New Roman" w:hAnsi="Times New Roman" w:cs="Times New Roman"/>
          <w:sz w:val="24"/>
          <w:szCs w:val="24"/>
          <w:lang w:eastAsia="it-IT"/>
        </w:rPr>
        <w:t xml:space="preserve"> </w:t>
      </w:r>
      <w:r w:rsidR="0019661D" w:rsidRPr="00315120">
        <w:rPr>
          <w:rFonts w:ascii="Times New Roman" w:eastAsia="Times New Roman" w:hAnsi="Times New Roman" w:cs="Times New Roman"/>
          <w:sz w:val="24"/>
          <w:szCs w:val="24"/>
          <w:lang w:eastAsia="it-IT"/>
        </w:rPr>
        <w:t>tra (NOME E COGNOME PARTI)</w:t>
      </w:r>
      <w:r w:rsidRPr="00315120">
        <w:rPr>
          <w:rFonts w:ascii="Times New Roman" w:eastAsia="Times New Roman" w:hAnsi="Times New Roman" w:cs="Times New Roman"/>
          <w:sz w:val="24"/>
          <w:szCs w:val="24"/>
          <w:lang w:eastAsia="it-IT"/>
        </w:rPr>
        <w:t>;</w:t>
      </w:r>
    </w:p>
    <w:p w14:paraId="4C438BC8" w14:textId="7AB3DFD2" w:rsidR="000B4E52" w:rsidRPr="00315120" w:rsidRDefault="000B4E52" w:rsidP="000B4E52">
      <w:pPr>
        <w:pStyle w:val="Paragrafoelenco"/>
        <w:numPr>
          <w:ilvl w:val="0"/>
          <w:numId w:val="1"/>
        </w:numPr>
        <w:tabs>
          <w:tab w:val="left" w:pos="0"/>
        </w:tabs>
        <w:spacing w:after="0" w:line="276" w:lineRule="auto"/>
        <w:ind w:left="714" w:hanging="357"/>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Omologa le condizioni di divorzio inerenti alla prole ed ai rapporti economici</w:t>
      </w:r>
      <w:r w:rsidR="00572822" w:rsidRPr="00572822">
        <w:rPr>
          <w:rFonts w:ascii="Times New Roman" w:eastAsia="Times New Roman" w:hAnsi="Times New Roman" w:cs="Times New Roman"/>
          <w:sz w:val="24"/>
          <w:szCs w:val="24"/>
          <w:lang w:eastAsia="it-IT"/>
        </w:rPr>
        <w:t xml:space="preserve"> </w:t>
      </w:r>
      <w:r w:rsidR="00572822" w:rsidRPr="0030750D">
        <w:rPr>
          <w:rFonts w:ascii="Times New Roman" w:eastAsia="Times New Roman" w:hAnsi="Times New Roman" w:cs="Times New Roman"/>
          <w:sz w:val="24"/>
          <w:szCs w:val="24"/>
          <w:lang w:eastAsia="it-IT"/>
        </w:rPr>
        <w:t>sopra riportate</w:t>
      </w:r>
      <w:r w:rsidR="00572822" w:rsidRPr="00787A3C">
        <w:rPr>
          <w:rFonts w:ascii="Times New Roman" w:eastAsia="Times New Roman" w:hAnsi="Times New Roman" w:cs="Times New Roman"/>
          <w:sz w:val="24"/>
          <w:szCs w:val="24"/>
          <w:lang w:eastAsia="it-IT"/>
        </w:rPr>
        <w:t xml:space="preserve"> </w:t>
      </w:r>
      <w:r w:rsidR="00572822" w:rsidRPr="00ED1D9D">
        <w:rPr>
          <w:rFonts w:ascii="Times New Roman" w:eastAsia="Times New Roman" w:hAnsi="Times New Roman" w:cs="Times New Roman"/>
          <w:sz w:val="24"/>
          <w:szCs w:val="24"/>
          <w:lang w:eastAsia="it-IT"/>
        </w:rPr>
        <w:t xml:space="preserve">e provvede in conformità alle condizioni </w:t>
      </w:r>
      <w:r w:rsidR="00572822" w:rsidRPr="00ED1D9D">
        <w:rPr>
          <w:rFonts w:ascii="Times New Roman" w:hAnsi="Times New Roman" w:cs="Times New Roman"/>
          <w:sz w:val="24"/>
          <w:szCs w:val="24"/>
        </w:rPr>
        <w:t>da intendersi qui trascritte</w:t>
      </w:r>
      <w:r w:rsidRPr="00315120">
        <w:rPr>
          <w:rFonts w:ascii="Times New Roman" w:hAnsi="Times New Roman" w:cs="Times New Roman"/>
          <w:sz w:val="24"/>
          <w:szCs w:val="24"/>
        </w:rPr>
        <w:t>;</w:t>
      </w:r>
    </w:p>
    <w:p w14:paraId="565658D6" w14:textId="6C58A539" w:rsidR="000B4E52" w:rsidRPr="00315120" w:rsidRDefault="000B4E52" w:rsidP="000B4E52">
      <w:pPr>
        <w:pStyle w:val="Paragrafoelenco"/>
        <w:numPr>
          <w:ilvl w:val="0"/>
          <w:numId w:val="1"/>
        </w:numPr>
        <w:tabs>
          <w:tab w:val="left" w:pos="0"/>
        </w:tabs>
        <w:spacing w:after="0" w:line="276" w:lineRule="auto"/>
        <w:ind w:left="714" w:hanging="357"/>
        <w:jc w:val="both"/>
        <w:rPr>
          <w:rFonts w:ascii="Times New Roman" w:eastAsia="Times New Roman" w:hAnsi="Times New Roman" w:cs="Times New Roman"/>
          <w:sz w:val="24"/>
          <w:szCs w:val="24"/>
          <w:lang w:eastAsia="it-IT"/>
        </w:rPr>
      </w:pPr>
      <w:bookmarkStart w:id="6" w:name="_Hlk219907910"/>
      <w:r w:rsidRPr="00315120">
        <w:rPr>
          <w:rFonts w:ascii="Times New Roman" w:eastAsia="Times New Roman" w:hAnsi="Times New Roman" w:cs="Times New Roman"/>
          <w:sz w:val="24"/>
          <w:szCs w:val="24"/>
          <w:lang w:eastAsia="it-IT"/>
        </w:rPr>
        <w:t>Prende atto delle ulteriori statuizioni patrimoniali concordate tra le parti</w:t>
      </w:r>
      <w:bookmarkEnd w:id="6"/>
      <w:r w:rsidR="00942610" w:rsidRPr="00315120">
        <w:rPr>
          <w:rFonts w:ascii="Times New Roman" w:eastAsia="Times New Roman" w:hAnsi="Times New Roman" w:cs="Times New Roman"/>
          <w:sz w:val="24"/>
          <w:szCs w:val="24"/>
          <w:lang w:eastAsia="it-IT"/>
        </w:rPr>
        <w:t xml:space="preserve"> (SE PREVISTE)</w:t>
      </w:r>
      <w:r w:rsidRPr="00315120">
        <w:rPr>
          <w:rFonts w:ascii="Times New Roman" w:eastAsia="Times New Roman" w:hAnsi="Times New Roman" w:cs="Times New Roman"/>
          <w:sz w:val="24"/>
          <w:szCs w:val="24"/>
          <w:lang w:eastAsia="it-IT"/>
        </w:rPr>
        <w:t>;</w:t>
      </w:r>
    </w:p>
    <w:p w14:paraId="499AFA22" w14:textId="5C0DE4AA" w:rsidR="000B4E52" w:rsidRPr="00315120" w:rsidRDefault="000B4E52" w:rsidP="000B4E52">
      <w:pPr>
        <w:pStyle w:val="Paragrafoelenco"/>
        <w:numPr>
          <w:ilvl w:val="0"/>
          <w:numId w:val="1"/>
        </w:numPr>
        <w:tabs>
          <w:tab w:val="left" w:pos="0"/>
        </w:tabs>
        <w:spacing w:after="0" w:line="276" w:lineRule="auto"/>
        <w:ind w:left="714" w:hanging="357"/>
        <w:jc w:val="both"/>
        <w:rPr>
          <w:rFonts w:ascii="Times New Roman" w:hAnsi="Times New Roman" w:cs="Times New Roman"/>
          <w:sz w:val="24"/>
          <w:szCs w:val="24"/>
        </w:rPr>
      </w:pPr>
      <w:r w:rsidRPr="00315120">
        <w:rPr>
          <w:rFonts w:ascii="Times New Roman" w:hAnsi="Times New Roman" w:cs="Times New Roman"/>
          <w:sz w:val="24"/>
          <w:szCs w:val="24"/>
        </w:rPr>
        <w:lastRenderedPageBreak/>
        <w:t>Dà atto che le parti hanno rinunciato alla impugnazione della odierna sentenza;</w:t>
      </w:r>
    </w:p>
    <w:p w14:paraId="597AD5DF" w14:textId="3BE88321" w:rsidR="000B4E52" w:rsidRPr="00315120" w:rsidRDefault="000B4E52" w:rsidP="000B4E52">
      <w:pPr>
        <w:pStyle w:val="Paragrafoelenco"/>
        <w:numPr>
          <w:ilvl w:val="0"/>
          <w:numId w:val="1"/>
        </w:numPr>
        <w:tabs>
          <w:tab w:val="left" w:pos="0"/>
        </w:tabs>
        <w:spacing w:after="0" w:line="276" w:lineRule="auto"/>
        <w:ind w:left="714" w:hanging="357"/>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 xml:space="preserve">Compensa </w:t>
      </w:r>
      <w:r w:rsidRPr="00315120">
        <w:rPr>
          <w:rFonts w:ascii="Times New Roman" w:eastAsia="Times New Roman" w:hAnsi="Times New Roman" w:cs="Times New Roman"/>
          <w:sz w:val="24"/>
          <w:szCs w:val="24"/>
          <w:lang w:eastAsia="hi-IN" w:bidi="hi-IN"/>
        </w:rPr>
        <w:t>tra le parti le spese di procedura / Nulla sulle spese;</w:t>
      </w:r>
    </w:p>
    <w:p w14:paraId="586BBEF3" w14:textId="4A0DE5E3" w:rsidR="000B4E52" w:rsidRPr="00315120" w:rsidRDefault="000B4E52" w:rsidP="000B4E52">
      <w:pPr>
        <w:pStyle w:val="Paragrafoelenco"/>
        <w:numPr>
          <w:ilvl w:val="0"/>
          <w:numId w:val="1"/>
        </w:numPr>
        <w:tabs>
          <w:tab w:val="left" w:pos="0"/>
        </w:tabs>
        <w:spacing w:after="0" w:line="276" w:lineRule="auto"/>
        <w:ind w:left="714" w:hanging="357"/>
        <w:jc w:val="both"/>
        <w:rPr>
          <w:rFonts w:ascii="Times New Roman" w:eastAsia="Times New Roman" w:hAnsi="Times New Roman" w:cs="Times New Roman"/>
          <w:sz w:val="24"/>
          <w:szCs w:val="24"/>
          <w:lang w:eastAsia="it-IT"/>
        </w:rPr>
      </w:pPr>
      <w:r w:rsidRPr="00315120">
        <w:rPr>
          <w:rFonts w:ascii="Times New Roman" w:hAnsi="Times New Roman" w:cs="Times New Roman"/>
          <w:sz w:val="24"/>
          <w:szCs w:val="24"/>
        </w:rPr>
        <w:t xml:space="preserve">Manda la Cancelleria perché trasmetta copia autentica del dispositivo della sentenza, passata in giudicato, all’Ufficiale di Stato Civile del Comune di </w:t>
      </w:r>
      <w:r w:rsidR="00ED7420">
        <w:rPr>
          <w:rFonts w:ascii="Times New Roman" w:hAnsi="Times New Roman" w:cs="Times New Roman"/>
          <w:sz w:val="24"/>
          <w:szCs w:val="24"/>
        </w:rPr>
        <w:t>****</w:t>
      </w:r>
      <w:r w:rsidRPr="00315120">
        <w:rPr>
          <w:rFonts w:ascii="Times New Roman" w:hAnsi="Times New Roman" w:cs="Times New Roman"/>
          <w:sz w:val="24"/>
          <w:szCs w:val="24"/>
        </w:rPr>
        <w:t xml:space="preserve">perché provveda alle annotazioni e agli ulteriori incombenti di Legge, nonché alla comunicazione all’Ufficiale di Stato Civile del/dei Comune/i di </w:t>
      </w:r>
      <w:r w:rsidR="0019661D" w:rsidRPr="00315120">
        <w:rPr>
          <w:rFonts w:ascii="Times New Roman" w:hAnsi="Times New Roman" w:cs="Times New Roman"/>
          <w:sz w:val="24"/>
          <w:szCs w:val="24"/>
        </w:rPr>
        <w:t>…</w:t>
      </w:r>
      <w:r w:rsidRPr="00315120">
        <w:rPr>
          <w:rFonts w:ascii="Times New Roman" w:hAnsi="Times New Roman" w:cs="Times New Roman"/>
          <w:sz w:val="24"/>
          <w:szCs w:val="24"/>
        </w:rPr>
        <w:t xml:space="preserve"> ove l’atto è stato parimenti trascritto (NEL CASO IN CUI CI SIANO ALTRI COMUNI IN CUI L’ATTO E’ STATO TRASCRITTO).</w:t>
      </w:r>
    </w:p>
    <w:p w14:paraId="3889628B" w14:textId="77777777" w:rsidR="000B4E52" w:rsidRPr="00315120" w:rsidRDefault="000B4E52" w:rsidP="000B4E5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p>
    <w:p w14:paraId="0996486A" w14:textId="2F6097F5" w:rsidR="000B4E52" w:rsidRPr="00315120" w:rsidRDefault="000B4E52" w:rsidP="000B4E5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 xml:space="preserve">Così deciso in Milano, il </w:t>
      </w:r>
      <w:r w:rsidR="0019661D" w:rsidRPr="00315120">
        <w:rPr>
          <w:rFonts w:ascii="Times New Roman" w:eastAsia="Times New Roman" w:hAnsi="Times New Roman" w:cs="Times New Roman"/>
          <w:sz w:val="24"/>
          <w:szCs w:val="24"/>
          <w:lang w:eastAsia="it-IT"/>
        </w:rPr>
        <w:t>…</w:t>
      </w:r>
    </w:p>
    <w:p w14:paraId="5D9BA18C" w14:textId="77777777" w:rsidR="009D0882" w:rsidRPr="00315120" w:rsidRDefault="009D0882" w:rsidP="000B4E5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p>
    <w:p w14:paraId="6564BCC8" w14:textId="77777777" w:rsidR="000B4E52" w:rsidRPr="00315120" w:rsidRDefault="000B4E52" w:rsidP="000B4E52">
      <w:pPr>
        <w:keepLines/>
        <w:tabs>
          <w:tab w:val="left" w:pos="0"/>
          <w:tab w:val="left" w:pos="1980"/>
        </w:tabs>
        <w:adjustRightInd w:val="0"/>
        <w:spacing w:after="0" w:line="276" w:lineRule="auto"/>
        <w:jc w:val="both"/>
        <w:rPr>
          <w:rFonts w:ascii="Times New Roman" w:eastAsia="Times New Roman" w:hAnsi="Times New Roman" w:cs="Times New Roman"/>
          <w:sz w:val="24"/>
          <w:szCs w:val="24"/>
          <w:lang w:eastAsia="it-IT"/>
        </w:rPr>
      </w:pPr>
      <w:r w:rsidRPr="00315120">
        <w:rPr>
          <w:rFonts w:ascii="Times New Roman" w:eastAsia="Times New Roman" w:hAnsi="Times New Roman" w:cs="Times New Roman"/>
          <w:sz w:val="24"/>
          <w:szCs w:val="24"/>
          <w:lang w:eastAsia="it-IT"/>
        </w:rPr>
        <w:t xml:space="preserve">   Il Giudice Rel. Est.                                                                        Il Presidente</w:t>
      </w:r>
    </w:p>
    <w:p w14:paraId="64AB4049" w14:textId="4B4BDA12" w:rsidR="000B4E52" w:rsidRPr="00315120" w:rsidRDefault="000B4E52" w:rsidP="000B4E52">
      <w:pPr>
        <w:tabs>
          <w:tab w:val="left" w:pos="0"/>
        </w:tabs>
        <w:spacing w:after="0" w:line="276" w:lineRule="auto"/>
        <w:rPr>
          <w:rFonts w:ascii="Times New Roman" w:hAnsi="Times New Roman" w:cs="Times New Roman"/>
          <w:sz w:val="24"/>
          <w:szCs w:val="24"/>
        </w:rPr>
      </w:pPr>
      <w:r w:rsidRPr="00315120">
        <w:rPr>
          <w:rFonts w:ascii="Times New Roman" w:hAnsi="Times New Roman" w:cs="Times New Roman"/>
          <w:sz w:val="24"/>
          <w:szCs w:val="24"/>
        </w:rPr>
        <w:t>Dott.</w:t>
      </w:r>
      <w:r w:rsidR="0019661D" w:rsidRPr="00315120">
        <w:rPr>
          <w:rFonts w:ascii="Times New Roman" w:hAnsi="Times New Roman" w:cs="Times New Roman"/>
          <w:sz w:val="24"/>
          <w:szCs w:val="24"/>
        </w:rPr>
        <w:tab/>
      </w:r>
      <w:r w:rsidR="0019661D" w:rsidRPr="00315120">
        <w:rPr>
          <w:rFonts w:ascii="Times New Roman" w:hAnsi="Times New Roman" w:cs="Times New Roman"/>
          <w:sz w:val="24"/>
          <w:szCs w:val="24"/>
        </w:rPr>
        <w:tab/>
      </w:r>
      <w:r w:rsidR="0019661D" w:rsidRPr="00315120">
        <w:rPr>
          <w:rFonts w:ascii="Times New Roman" w:hAnsi="Times New Roman" w:cs="Times New Roman"/>
          <w:sz w:val="24"/>
          <w:szCs w:val="24"/>
        </w:rPr>
        <w:tab/>
      </w:r>
      <w:r w:rsidR="0019661D" w:rsidRPr="00315120">
        <w:rPr>
          <w:rFonts w:ascii="Times New Roman" w:hAnsi="Times New Roman" w:cs="Times New Roman"/>
          <w:sz w:val="24"/>
          <w:szCs w:val="24"/>
        </w:rPr>
        <w:tab/>
      </w:r>
      <w:r w:rsidR="0019661D" w:rsidRPr="00315120">
        <w:rPr>
          <w:rFonts w:ascii="Times New Roman" w:hAnsi="Times New Roman" w:cs="Times New Roman"/>
          <w:sz w:val="24"/>
          <w:szCs w:val="24"/>
        </w:rPr>
        <w:tab/>
      </w:r>
      <w:r w:rsidR="0019661D" w:rsidRPr="00315120">
        <w:rPr>
          <w:rFonts w:ascii="Times New Roman" w:hAnsi="Times New Roman" w:cs="Times New Roman"/>
          <w:sz w:val="24"/>
          <w:szCs w:val="24"/>
        </w:rPr>
        <w:tab/>
      </w:r>
      <w:r w:rsidR="0019661D" w:rsidRPr="00315120">
        <w:rPr>
          <w:rFonts w:ascii="Times New Roman" w:hAnsi="Times New Roman" w:cs="Times New Roman"/>
          <w:sz w:val="24"/>
          <w:szCs w:val="24"/>
        </w:rPr>
        <w:tab/>
      </w:r>
      <w:r w:rsidR="0019661D" w:rsidRPr="00315120">
        <w:rPr>
          <w:rFonts w:ascii="Times New Roman" w:hAnsi="Times New Roman" w:cs="Times New Roman"/>
          <w:sz w:val="24"/>
          <w:szCs w:val="24"/>
        </w:rPr>
        <w:tab/>
      </w:r>
      <w:r w:rsidRPr="00315120">
        <w:rPr>
          <w:rFonts w:ascii="Times New Roman" w:hAnsi="Times New Roman" w:cs="Times New Roman"/>
          <w:sz w:val="24"/>
          <w:szCs w:val="24"/>
        </w:rPr>
        <w:t>Dott.</w:t>
      </w:r>
    </w:p>
    <w:p w14:paraId="18CE257C" w14:textId="77777777" w:rsidR="000B4E52" w:rsidRPr="00315120" w:rsidRDefault="000B4E52" w:rsidP="000B4E52">
      <w:pPr>
        <w:tabs>
          <w:tab w:val="left" w:pos="0"/>
        </w:tabs>
        <w:spacing w:after="0" w:line="276" w:lineRule="auto"/>
        <w:rPr>
          <w:rFonts w:ascii="Times New Roman" w:hAnsi="Times New Roman" w:cs="Times New Roman"/>
          <w:sz w:val="24"/>
          <w:szCs w:val="24"/>
        </w:rPr>
      </w:pPr>
    </w:p>
    <w:p w14:paraId="3780CE47" w14:textId="77777777" w:rsidR="000B4E52" w:rsidRPr="00AB468A" w:rsidRDefault="000B4E52" w:rsidP="000B4E52">
      <w:pPr>
        <w:tabs>
          <w:tab w:val="left" w:pos="0"/>
        </w:tabs>
        <w:spacing w:after="0" w:line="276" w:lineRule="auto"/>
        <w:rPr>
          <w:rFonts w:ascii="Times New Roman" w:hAnsi="Times New Roman" w:cs="Times New Roman"/>
          <w:sz w:val="24"/>
          <w:szCs w:val="24"/>
        </w:rPr>
      </w:pPr>
      <w:r w:rsidRPr="00315120">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59264" behindDoc="0" locked="0" layoutInCell="1" allowOverlap="1" wp14:anchorId="6AD9B84E" wp14:editId="3D808325">
                <wp:simplePos x="0" y="0"/>
                <wp:positionH relativeFrom="column">
                  <wp:posOffset>187960</wp:posOffset>
                </wp:positionH>
                <wp:positionV relativeFrom="paragraph">
                  <wp:posOffset>10160</wp:posOffset>
                </wp:positionV>
                <wp:extent cx="2905125" cy="2095500"/>
                <wp:effectExtent l="0" t="0" r="28575" b="1905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2095500"/>
                        </a:xfrm>
                        <a:prstGeom prst="rect">
                          <a:avLst/>
                        </a:prstGeom>
                        <a:solidFill>
                          <a:srgbClr val="FFFFFF"/>
                        </a:solidFill>
                        <a:ln w="9525">
                          <a:solidFill>
                            <a:srgbClr val="000000"/>
                          </a:solidFill>
                          <a:miter lim="800000"/>
                          <a:headEnd/>
                          <a:tailEnd/>
                        </a:ln>
                      </wps:spPr>
                      <wps:txbx>
                        <w:txbxContent>
                          <w:p w14:paraId="43252551" w14:textId="77777777" w:rsidR="000B4E52" w:rsidRDefault="000B4E52" w:rsidP="000B4E52">
                            <w:pPr>
                              <w:ind w:right="-33"/>
                              <w:jc w:val="center"/>
                              <w:rPr>
                                <w:sz w:val="20"/>
                              </w:rPr>
                            </w:pPr>
                          </w:p>
                          <w:p w14:paraId="03156308" w14:textId="77777777" w:rsidR="000B4E52" w:rsidRPr="00DD511B" w:rsidRDefault="000B4E52" w:rsidP="000B4E52">
                            <w:pPr>
                              <w:ind w:right="-33"/>
                              <w:jc w:val="center"/>
                              <w:rPr>
                                <w:rFonts w:ascii="Times New Roman" w:hAnsi="Times New Roman" w:cs="Times New Roman"/>
                                <w:sz w:val="20"/>
                                <w:szCs w:val="20"/>
                              </w:rPr>
                            </w:pPr>
                            <w:r w:rsidRPr="00DD511B">
                              <w:rPr>
                                <w:rFonts w:ascii="Times New Roman" w:hAnsi="Times New Roman" w:cs="Times New Roman"/>
                                <w:sz w:val="20"/>
                                <w:szCs w:val="20"/>
                              </w:rPr>
                              <w:t>Visto, per acquiescenza alla sentenza</w:t>
                            </w:r>
                          </w:p>
                          <w:p w14:paraId="6684CBC6" w14:textId="77777777" w:rsidR="000B4E52" w:rsidRPr="00DD511B" w:rsidRDefault="000B4E52" w:rsidP="000B4E52">
                            <w:pPr>
                              <w:pBdr>
                                <w:bottom w:val="single" w:sz="12" w:space="1" w:color="auto"/>
                              </w:pBdr>
                              <w:ind w:right="-33"/>
                              <w:rPr>
                                <w:rFonts w:ascii="Times New Roman" w:hAnsi="Times New Roman" w:cs="Times New Roman"/>
                                <w:sz w:val="20"/>
                                <w:szCs w:val="20"/>
                              </w:rPr>
                            </w:pPr>
                            <w:r w:rsidRPr="00DD511B">
                              <w:rPr>
                                <w:rFonts w:ascii="Times New Roman" w:hAnsi="Times New Roman" w:cs="Times New Roman"/>
                                <w:sz w:val="20"/>
                                <w:szCs w:val="20"/>
                              </w:rPr>
                              <w:t>Milano, _____________</w:t>
                            </w:r>
                          </w:p>
                          <w:p w14:paraId="0F8A48AC" w14:textId="77777777" w:rsidR="000B4E52" w:rsidRDefault="000B4E52" w:rsidP="000B4E52">
                            <w:pPr>
                              <w:pBdr>
                                <w:bottom w:val="single" w:sz="12" w:space="1" w:color="auto"/>
                              </w:pBdr>
                              <w:ind w:right="-33"/>
                              <w:rPr>
                                <w:sz w:val="20"/>
                              </w:rPr>
                            </w:pPr>
                          </w:p>
                          <w:p w14:paraId="47129B84" w14:textId="77777777" w:rsidR="000B4E52" w:rsidRDefault="000B4E52" w:rsidP="000B4E52">
                            <w:pPr>
                              <w:pBdr>
                                <w:bottom w:val="single" w:sz="12" w:space="1" w:color="auto"/>
                              </w:pBdr>
                              <w:ind w:right="-33"/>
                              <w:rPr>
                                <w:sz w:val="20"/>
                              </w:rPr>
                            </w:pPr>
                          </w:p>
                          <w:p w14:paraId="2FE4F72A" w14:textId="77777777" w:rsidR="000B4E52" w:rsidRDefault="000B4E52" w:rsidP="000B4E52">
                            <w:pPr>
                              <w:pBdr>
                                <w:bottom w:val="single" w:sz="12" w:space="1" w:color="auto"/>
                              </w:pBdr>
                              <w:ind w:right="-33"/>
                              <w:jc w:val="center"/>
                              <w:rPr>
                                <w:b/>
                                <w:sz w:val="20"/>
                              </w:rPr>
                            </w:pPr>
                            <w:r>
                              <w:rPr>
                                <w:b/>
                                <w:sz w:val="20"/>
                              </w:rPr>
                              <w:t>IL PM                            IL PG</w:t>
                            </w:r>
                          </w:p>
                          <w:p w14:paraId="7DEAC26C" w14:textId="77777777" w:rsidR="000B4E52" w:rsidRPr="00930323" w:rsidRDefault="000B4E52" w:rsidP="000B4E52">
                            <w:pPr>
                              <w:pBdr>
                                <w:bottom w:val="single" w:sz="12" w:space="1" w:color="auto"/>
                              </w:pBdr>
                              <w:ind w:right="-33"/>
                              <w:jc w:val="right"/>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D9B84E" id="_x0000_t202" coordsize="21600,21600" o:spt="202" path="m,l,21600r21600,l21600,xe">
                <v:stroke joinstyle="miter"/>
                <v:path gradientshapeok="t" o:connecttype="rect"/>
              </v:shapetype>
              <v:shape id="Casella di testo 3" o:spid="_x0000_s1026" type="#_x0000_t202" style="position:absolute;margin-left:14.8pt;margin-top:.8pt;width:228.7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">
                <v:textbox>
                  <w:txbxContent>
                    <w:p w14:paraId="43252551" w14:textId="77777777" w:rsidR="000B4E52" w:rsidRDefault="000B4E52" w:rsidP="000B4E52">
                      <w:pPr>
                        <w:ind w:right="-33"/>
                        <w:jc w:val="center"/>
                        <w:rPr>
                          <w:sz w:val="20"/>
                        </w:rPr>
                      </w:pPr>
                    </w:p>
                    <w:p w14:paraId="03156308" w14:textId="77777777" w:rsidR="000B4E52" w:rsidRPr="00DD511B" w:rsidRDefault="000B4E52" w:rsidP="000B4E52">
                      <w:pPr>
                        <w:ind w:right="-33"/>
                        <w:jc w:val="center"/>
                        <w:rPr>
                          <w:rFonts w:ascii="Times New Roman" w:hAnsi="Times New Roman" w:cs="Times New Roman"/>
                          <w:sz w:val="20"/>
                          <w:szCs w:val="20"/>
                        </w:rPr>
                      </w:pPr>
                      <w:r w:rsidRPr="00DD511B">
                        <w:rPr>
                          <w:rFonts w:ascii="Times New Roman" w:hAnsi="Times New Roman" w:cs="Times New Roman"/>
                          <w:sz w:val="20"/>
                          <w:szCs w:val="20"/>
                        </w:rPr>
                        <w:t>Visto, per acquiescenza alla sentenza</w:t>
                      </w:r>
                    </w:p>
                    <w:p w14:paraId="6684CBC6" w14:textId="77777777" w:rsidR="000B4E52" w:rsidRPr="00DD511B" w:rsidRDefault="000B4E52" w:rsidP="000B4E52">
                      <w:pPr>
                        <w:pBdr>
                          <w:bottom w:val="single" w:sz="12" w:space="1" w:color="auto"/>
                        </w:pBdr>
                        <w:ind w:right="-33"/>
                        <w:rPr>
                          <w:rFonts w:ascii="Times New Roman" w:hAnsi="Times New Roman" w:cs="Times New Roman"/>
                          <w:sz w:val="20"/>
                          <w:szCs w:val="20"/>
                        </w:rPr>
                      </w:pPr>
                      <w:r w:rsidRPr="00DD511B">
                        <w:rPr>
                          <w:rFonts w:ascii="Times New Roman" w:hAnsi="Times New Roman" w:cs="Times New Roman"/>
                          <w:sz w:val="20"/>
                          <w:szCs w:val="20"/>
                        </w:rPr>
                        <w:t>Milano, _____________</w:t>
                      </w:r>
                    </w:p>
                    <w:p w14:paraId="0F8A48AC" w14:textId="77777777" w:rsidR="000B4E52" w:rsidRDefault="000B4E52" w:rsidP="000B4E52">
                      <w:pPr>
                        <w:pBdr>
                          <w:bottom w:val="single" w:sz="12" w:space="1" w:color="auto"/>
                        </w:pBdr>
                        <w:ind w:right="-33"/>
                        <w:rPr>
                          <w:sz w:val="20"/>
                        </w:rPr>
                      </w:pPr>
                    </w:p>
                    <w:p w14:paraId="47129B84" w14:textId="77777777" w:rsidR="000B4E52" w:rsidRDefault="000B4E52" w:rsidP="000B4E52">
                      <w:pPr>
                        <w:pBdr>
                          <w:bottom w:val="single" w:sz="12" w:space="1" w:color="auto"/>
                        </w:pBdr>
                        <w:ind w:right="-33"/>
                        <w:rPr>
                          <w:sz w:val="20"/>
                        </w:rPr>
                      </w:pPr>
                    </w:p>
                    <w:p w14:paraId="2FE4F72A" w14:textId="77777777" w:rsidR="000B4E52" w:rsidRDefault="000B4E52" w:rsidP="000B4E52">
                      <w:pPr>
                        <w:pBdr>
                          <w:bottom w:val="single" w:sz="12" w:space="1" w:color="auto"/>
                        </w:pBdr>
                        <w:ind w:right="-33"/>
                        <w:jc w:val="center"/>
                        <w:rPr>
                          <w:b/>
                          <w:sz w:val="20"/>
                        </w:rPr>
                      </w:pPr>
                      <w:r>
                        <w:rPr>
                          <w:b/>
                          <w:sz w:val="20"/>
                        </w:rPr>
                        <w:t>IL PM                            IL PG</w:t>
                      </w:r>
                    </w:p>
                    <w:p w14:paraId="7DEAC26C" w14:textId="77777777" w:rsidR="000B4E52" w:rsidRPr="00930323" w:rsidRDefault="000B4E52" w:rsidP="000B4E52">
                      <w:pPr>
                        <w:pBdr>
                          <w:bottom w:val="single" w:sz="12" w:space="1" w:color="auto"/>
                        </w:pBdr>
                        <w:ind w:right="-33"/>
                        <w:jc w:val="right"/>
                        <w:rPr>
                          <w:sz w:val="20"/>
                        </w:rPr>
                      </w:pPr>
                    </w:p>
                  </w:txbxContent>
                </v:textbox>
              </v:shape>
            </w:pict>
          </mc:Fallback>
        </mc:AlternateContent>
      </w:r>
    </w:p>
    <w:p w14:paraId="63765787" w14:textId="77777777" w:rsidR="000B4E52" w:rsidRPr="00AB468A" w:rsidRDefault="000B4E52" w:rsidP="000B4E52">
      <w:pPr>
        <w:tabs>
          <w:tab w:val="left" w:pos="0"/>
        </w:tabs>
        <w:spacing w:after="0" w:line="276" w:lineRule="auto"/>
        <w:rPr>
          <w:rFonts w:ascii="Times New Roman" w:hAnsi="Times New Roman" w:cs="Times New Roman"/>
          <w:sz w:val="24"/>
          <w:szCs w:val="24"/>
        </w:rPr>
      </w:pPr>
    </w:p>
    <w:p w14:paraId="345004BE" w14:textId="77777777" w:rsidR="00C76719" w:rsidRDefault="00C76719"/>
    <w:sectPr w:rsidR="00C76719" w:rsidSect="000B4E52">
      <w:pgSz w:w="11906" w:h="16838"/>
      <w:pgMar w:top="1417" w:right="141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95BA4"/>
    <w:multiLevelType w:val="hybridMultilevel"/>
    <w:tmpl w:val="5F5005D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EED3CF1"/>
    <w:multiLevelType w:val="hybridMultilevel"/>
    <w:tmpl w:val="03B6A14E"/>
    <w:lvl w:ilvl="0" w:tplc="BE10F73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94877027">
    <w:abstractNumId w:val="0"/>
  </w:num>
  <w:num w:numId="2" w16cid:durableId="1023628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BEA"/>
    <w:rsid w:val="00043C41"/>
    <w:rsid w:val="000B4E52"/>
    <w:rsid w:val="00100566"/>
    <w:rsid w:val="0019661D"/>
    <w:rsid w:val="002E49AC"/>
    <w:rsid w:val="003078E3"/>
    <w:rsid w:val="00315120"/>
    <w:rsid w:val="00572822"/>
    <w:rsid w:val="005F7078"/>
    <w:rsid w:val="008B628D"/>
    <w:rsid w:val="00942610"/>
    <w:rsid w:val="009822BC"/>
    <w:rsid w:val="009D0882"/>
    <w:rsid w:val="009E7F9A"/>
    <w:rsid w:val="00AD58C1"/>
    <w:rsid w:val="00C76719"/>
    <w:rsid w:val="00D13BEA"/>
    <w:rsid w:val="00EB6840"/>
    <w:rsid w:val="00ED7420"/>
    <w:rsid w:val="00F463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018A6"/>
  <w15:chartTrackingRefBased/>
  <w15:docId w15:val="{39D7BFBC-69F4-4C8B-B166-35123BCC5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42610"/>
    <w:rPr>
      <w:kern w:val="0"/>
      <w14:ligatures w14:val="none"/>
    </w:rPr>
  </w:style>
  <w:style w:type="paragraph" w:styleId="Titolo1">
    <w:name w:val="heading 1"/>
    <w:basedOn w:val="Normale"/>
    <w:next w:val="Normale"/>
    <w:link w:val="Titolo1Carattere"/>
    <w:uiPriority w:val="9"/>
    <w:qFormat/>
    <w:rsid w:val="00D13B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13B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13BE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13BE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13BE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13BE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13BE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13BE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13BE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13BE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13BE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13BE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13BE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13BE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13BE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13BE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13BE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13BEA"/>
    <w:rPr>
      <w:rFonts w:eastAsiaTheme="majorEastAsia" w:cstheme="majorBidi"/>
      <w:color w:val="272727" w:themeColor="text1" w:themeTint="D8"/>
    </w:rPr>
  </w:style>
  <w:style w:type="paragraph" w:styleId="Titolo">
    <w:name w:val="Title"/>
    <w:basedOn w:val="Normale"/>
    <w:next w:val="Normale"/>
    <w:link w:val="TitoloCarattere"/>
    <w:uiPriority w:val="10"/>
    <w:qFormat/>
    <w:rsid w:val="00D13B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13BE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13BE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13BE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13BE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13BEA"/>
    <w:rPr>
      <w:i/>
      <w:iCs/>
      <w:color w:val="404040" w:themeColor="text1" w:themeTint="BF"/>
    </w:rPr>
  </w:style>
  <w:style w:type="paragraph" w:styleId="Paragrafoelenco">
    <w:name w:val="List Paragraph"/>
    <w:basedOn w:val="Normale"/>
    <w:uiPriority w:val="34"/>
    <w:qFormat/>
    <w:rsid w:val="00D13BEA"/>
    <w:pPr>
      <w:ind w:left="720"/>
      <w:contextualSpacing/>
    </w:pPr>
  </w:style>
  <w:style w:type="character" w:styleId="Enfasiintensa">
    <w:name w:val="Intense Emphasis"/>
    <w:basedOn w:val="Carpredefinitoparagrafo"/>
    <w:uiPriority w:val="21"/>
    <w:qFormat/>
    <w:rsid w:val="00D13BEA"/>
    <w:rPr>
      <w:i/>
      <w:iCs/>
      <w:color w:val="0F4761" w:themeColor="accent1" w:themeShade="BF"/>
    </w:rPr>
  </w:style>
  <w:style w:type="paragraph" w:styleId="Citazioneintensa">
    <w:name w:val="Intense Quote"/>
    <w:basedOn w:val="Normale"/>
    <w:next w:val="Normale"/>
    <w:link w:val="CitazioneintensaCarattere"/>
    <w:uiPriority w:val="30"/>
    <w:qFormat/>
    <w:rsid w:val="00D13B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13BEA"/>
    <w:rPr>
      <w:i/>
      <w:iCs/>
      <w:color w:val="0F4761" w:themeColor="accent1" w:themeShade="BF"/>
    </w:rPr>
  </w:style>
  <w:style w:type="character" w:styleId="Riferimentointenso">
    <w:name w:val="Intense Reference"/>
    <w:basedOn w:val="Carpredefinitoparagrafo"/>
    <w:uiPriority w:val="32"/>
    <w:qFormat/>
    <w:rsid w:val="00D13B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703</Words>
  <Characters>3891</Characters>
  <Application>Microsoft Office Word</Application>
  <DocSecurity>0</DocSecurity>
  <Lines>101</Lines>
  <Paragraphs>57</Paragraphs>
  <ScaleCrop>false</ScaleCrop>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Signorile</dc:creator>
  <cp:keywords/>
  <dc:description/>
  <cp:lastModifiedBy>Chiara Delmonte</cp:lastModifiedBy>
  <cp:revision>7</cp:revision>
  <dcterms:created xsi:type="dcterms:W3CDTF">2026-05-26T05:28:00Z</dcterms:created>
  <dcterms:modified xsi:type="dcterms:W3CDTF">2026-05-28T10:37:00Z</dcterms:modified>
</cp:coreProperties>
</file>